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83" w:rsidRPr="00F44383" w:rsidRDefault="00F44383" w:rsidP="00EB5834">
      <w:pPr>
        <w:pStyle w:val="Rubrik"/>
        <w:spacing w:line="240" w:lineRule="auto"/>
        <w:rPr>
          <w:rFonts w:ascii="Arial" w:hAnsi="Arial" w:cs="Arial"/>
          <w:sz w:val="22"/>
          <w:lang w:val="en-GB" w:bidi="en-GB"/>
        </w:rPr>
      </w:pPr>
      <w:r w:rsidRPr="00F44383">
        <w:rPr>
          <w:rFonts w:ascii="Arial" w:hAnsi="Arial" w:cs="Arial"/>
          <w:sz w:val="22"/>
          <w:lang w:val="en-GB" w:bidi="en-GB"/>
        </w:rPr>
        <w:t>Press release from Troldtekt A/S</w:t>
      </w:r>
    </w:p>
    <w:p w:rsidR="00F44383" w:rsidRDefault="00F44383" w:rsidP="00EB5834">
      <w:pPr>
        <w:pStyle w:val="Rubrik"/>
        <w:spacing w:line="240" w:lineRule="auto"/>
        <w:rPr>
          <w:rFonts w:ascii="Arial" w:hAnsi="Arial" w:cs="Arial"/>
          <w:lang w:val="en-GB" w:bidi="en-GB"/>
        </w:rPr>
      </w:pPr>
    </w:p>
    <w:p w:rsidR="008325B5" w:rsidRPr="00DC59C8" w:rsidRDefault="001E63A1" w:rsidP="00EB5834">
      <w:pPr>
        <w:pStyle w:val="Rubrik"/>
        <w:spacing w:line="240" w:lineRule="auto"/>
        <w:rPr>
          <w:rFonts w:ascii="Arial" w:hAnsi="Arial" w:cs="Arial"/>
        </w:rPr>
      </w:pPr>
      <w:r w:rsidRPr="00DC59C8">
        <w:rPr>
          <w:rFonts w:ascii="Arial" w:hAnsi="Arial" w:cs="Arial"/>
          <w:lang w:val="en-GB" w:bidi="en-GB"/>
        </w:rPr>
        <w:t xml:space="preserve">Troldtekt ensures quietness and fresh air for The Heart </w:t>
      </w:r>
    </w:p>
    <w:p w:rsidR="00251660" w:rsidRPr="00DC59C8" w:rsidRDefault="00251660" w:rsidP="00251660">
      <w:pPr>
        <w:pStyle w:val="Underrubrik"/>
        <w:rPr>
          <w:rFonts w:ascii="Arial" w:hAnsi="Arial" w:cs="Arial"/>
        </w:rPr>
      </w:pPr>
    </w:p>
    <w:p w:rsidR="00251660" w:rsidRPr="00DC59C8" w:rsidRDefault="00F44383" w:rsidP="00251660">
      <w:pPr>
        <w:pStyle w:val="Underrubrik"/>
        <w:rPr>
          <w:rFonts w:ascii="Arial" w:hAnsi="Arial" w:cs="Arial"/>
        </w:rPr>
      </w:pPr>
      <w:r>
        <w:rPr>
          <w:rFonts w:ascii="Arial" w:hAnsi="Arial" w:cs="Arial"/>
          <w:lang w:val="en-GB" w:bidi="en-GB"/>
        </w:rPr>
        <w:t>In the Danish town of Ikast, l</w:t>
      </w:r>
      <w:r w:rsidR="00702286" w:rsidRPr="00DC59C8">
        <w:rPr>
          <w:rFonts w:ascii="Arial" w:hAnsi="Arial" w:cs="Arial"/>
          <w:lang w:val="en-GB" w:bidi="en-GB"/>
        </w:rPr>
        <w:t xml:space="preserve">ively dancing, street basketball and quiet reflection can all take place at the same time in </w:t>
      </w:r>
      <w:r>
        <w:rPr>
          <w:rFonts w:ascii="Arial" w:hAnsi="Arial" w:cs="Arial"/>
          <w:lang w:val="en-GB" w:bidi="en-GB"/>
        </w:rPr>
        <w:t>the</w:t>
      </w:r>
      <w:r w:rsidR="00702286" w:rsidRPr="00DC59C8">
        <w:rPr>
          <w:rFonts w:ascii="Arial" w:hAnsi="Arial" w:cs="Arial"/>
          <w:lang w:val="en-GB" w:bidi="en-GB"/>
        </w:rPr>
        <w:t xml:space="preserve"> new sustainable multi-purpose community centre The Heart, which is being inaugurated on 8 September 2018. Here, Troldtekt acoustic ceilings are helping to ensure superior acoustics and a healthy indoor climate for all the various activities.  </w:t>
      </w:r>
    </w:p>
    <w:p w:rsidR="00251660" w:rsidRPr="00DC59C8" w:rsidRDefault="00251660" w:rsidP="00251660">
      <w:pPr>
        <w:rPr>
          <w:rFonts w:ascii="Arial" w:hAnsi="Arial" w:cs="Arial"/>
        </w:rPr>
      </w:pPr>
    </w:p>
    <w:p w:rsidR="00341D14" w:rsidRPr="00DC59C8" w:rsidRDefault="00F125A8" w:rsidP="00251660">
      <w:pPr>
        <w:rPr>
          <w:rFonts w:ascii="Arial" w:hAnsi="Arial" w:cs="Arial"/>
        </w:rPr>
      </w:pPr>
      <w:r w:rsidRPr="00DC59C8">
        <w:rPr>
          <w:rFonts w:ascii="Arial" w:hAnsi="Arial" w:cs="Arial"/>
          <w:lang w:val="en-GB" w:bidi="en-GB"/>
        </w:rPr>
        <w:t xml:space="preserve">The Heart – ‘Hjertet’ in Danish – is Ikast’s new multi-purpose community centre, which in terms of both its idiom and materials is designed as a community centre for the whole community. With an open and inviting structure, the layout of the centre – like a collection of smaller wooden buildings – means that wildly differing activities can all take place at the same time. The municipal ‘UU’ youth guidance centre is permanently based in the building, which also houses a shop, a café and step seating for talks and theatre performances.   </w:t>
      </w:r>
    </w:p>
    <w:p w:rsidR="00177B26" w:rsidRPr="00DC59C8" w:rsidRDefault="00177B26" w:rsidP="00251660">
      <w:pPr>
        <w:rPr>
          <w:rFonts w:ascii="Arial" w:hAnsi="Arial" w:cs="Arial"/>
        </w:rPr>
      </w:pPr>
    </w:p>
    <w:p w:rsidR="00A75BD6" w:rsidRPr="00DC59C8" w:rsidRDefault="006A67FF" w:rsidP="00251660">
      <w:pPr>
        <w:rPr>
          <w:rFonts w:ascii="Arial" w:hAnsi="Arial" w:cs="Arial"/>
        </w:rPr>
      </w:pPr>
      <w:r w:rsidRPr="00DC59C8">
        <w:rPr>
          <w:rFonts w:ascii="Arial" w:hAnsi="Arial" w:cs="Arial"/>
          <w:lang w:val="en-GB" w:bidi="en-GB"/>
        </w:rPr>
        <w:t xml:space="preserve">The Heart comprises several smaller rooms and three main rooms – the Multi-purpose hall, the Reflection room and the Street sports hall; Troldtekt acoustic panels have been installed in all three. For C.F. Møller Architects, who designed The Heart, the acoustics have been part and parcel of working with the multifunctionality of the building which is so fundamental to the concept.    </w:t>
      </w:r>
    </w:p>
    <w:p w:rsidR="003360CF" w:rsidRPr="00DC59C8" w:rsidRDefault="003360CF" w:rsidP="00251660">
      <w:pPr>
        <w:rPr>
          <w:rFonts w:ascii="Arial" w:hAnsi="Arial" w:cs="Arial"/>
        </w:rPr>
      </w:pPr>
    </w:p>
    <w:p w:rsidR="003360CF" w:rsidRPr="00DC59C8" w:rsidRDefault="003360CF" w:rsidP="00251660">
      <w:pPr>
        <w:rPr>
          <w:rFonts w:ascii="Arial" w:hAnsi="Arial" w:cs="Arial"/>
        </w:rPr>
      </w:pPr>
      <w:r w:rsidRPr="00DC59C8">
        <w:rPr>
          <w:rFonts w:ascii="Arial" w:hAnsi="Arial" w:cs="Arial"/>
          <w:lang w:val="en-GB" w:bidi="en-GB"/>
        </w:rPr>
        <w:t xml:space="preserve">“The acoustics have been a high priority, because with the wide variety of activities taking place at the same time, creating accommodating acoustic environments has been paramount. We have therefore gone for acoustic solutions that match the character and mood of the individual rooms,” says Julian Weyer, architect and partner at C.F. Møller Architects. </w:t>
      </w:r>
    </w:p>
    <w:p w:rsidR="000510FE" w:rsidRPr="00DC59C8" w:rsidRDefault="000510FE" w:rsidP="000510FE">
      <w:pPr>
        <w:rPr>
          <w:rFonts w:ascii="Arial" w:hAnsi="Arial" w:cs="Arial"/>
        </w:rPr>
      </w:pPr>
    </w:p>
    <w:p w:rsidR="00693257" w:rsidRPr="00DC59C8" w:rsidRDefault="00693257" w:rsidP="00251660">
      <w:pPr>
        <w:rPr>
          <w:rFonts w:ascii="Arial" w:hAnsi="Arial" w:cs="Arial"/>
          <w:b/>
        </w:rPr>
      </w:pPr>
      <w:r w:rsidRPr="00DC59C8">
        <w:rPr>
          <w:rFonts w:ascii="Arial" w:hAnsi="Arial" w:cs="Arial"/>
          <w:b/>
          <w:lang w:val="en-GB" w:bidi="en-GB"/>
        </w:rPr>
        <w:t xml:space="preserve">Sustainable profile </w:t>
      </w:r>
    </w:p>
    <w:p w:rsidR="007E3B1C" w:rsidRPr="00DC59C8" w:rsidRDefault="007E3B1C" w:rsidP="00251660">
      <w:pPr>
        <w:rPr>
          <w:rFonts w:ascii="Arial" w:hAnsi="Arial" w:cs="Arial"/>
        </w:rPr>
      </w:pPr>
      <w:r w:rsidRPr="00DC59C8">
        <w:rPr>
          <w:rFonts w:ascii="Arial" w:hAnsi="Arial" w:cs="Arial"/>
          <w:lang w:val="en-GB" w:bidi="en-GB"/>
        </w:rPr>
        <w:t xml:space="preserve">The Heart is constructed primarily of wood, and C.F. Møller Architects has gone to great lengths to integrate sustainability and climate protection in the building.  This has been achieved by, among other things, working with natural materials and focusing on the indoor climate. Troldtekt is pleased with this approach.  </w:t>
      </w:r>
    </w:p>
    <w:p w:rsidR="007E3B1C" w:rsidRPr="00DC59C8" w:rsidRDefault="007E3B1C" w:rsidP="00251660">
      <w:pPr>
        <w:rPr>
          <w:rFonts w:ascii="Arial" w:hAnsi="Arial" w:cs="Arial"/>
        </w:rPr>
      </w:pPr>
    </w:p>
    <w:p w:rsidR="008C6D35" w:rsidRPr="00DC59C8" w:rsidRDefault="008D7DBC" w:rsidP="00251660">
      <w:pPr>
        <w:rPr>
          <w:rFonts w:ascii="Arial" w:hAnsi="Arial" w:cs="Arial"/>
        </w:rPr>
      </w:pPr>
      <w:r w:rsidRPr="00DC59C8">
        <w:rPr>
          <w:rFonts w:ascii="Arial" w:hAnsi="Arial" w:cs="Arial"/>
          <w:lang w:val="en-GB" w:bidi="en-GB"/>
        </w:rPr>
        <w:t>“I feel very proud every time our solutions are used in buildings where a sustainable indoor climate is a key priority. The Heart is a good example of how developers, architects, contractors and manufacturers can create healthy, functional buildings when they agree on the importance of sustainability and integrating it in their buildings,” says P</w:t>
      </w:r>
      <w:r w:rsidR="00E83ED9">
        <w:rPr>
          <w:rFonts w:ascii="Arial" w:hAnsi="Arial" w:cs="Arial"/>
          <w:lang w:val="en-GB" w:bidi="en-GB"/>
        </w:rPr>
        <w:t>eer Leth, CEO at Troldtekt A/S.</w:t>
      </w:r>
    </w:p>
    <w:p w:rsidR="008C6D35" w:rsidRPr="00DC59C8" w:rsidRDefault="008C6D35" w:rsidP="00251660">
      <w:pPr>
        <w:rPr>
          <w:rFonts w:ascii="Arial" w:hAnsi="Arial" w:cs="Arial"/>
        </w:rPr>
      </w:pPr>
      <w:bookmarkStart w:id="0" w:name="_GoBack"/>
      <w:bookmarkEnd w:id="0"/>
    </w:p>
    <w:p w:rsidR="008C6D35" w:rsidRPr="00DC59C8" w:rsidRDefault="00CB085B" w:rsidP="00251660">
      <w:pPr>
        <w:rPr>
          <w:rFonts w:ascii="Arial" w:hAnsi="Arial" w:cs="Arial"/>
          <w:i/>
        </w:rPr>
      </w:pPr>
      <w:r w:rsidRPr="00DC59C8">
        <w:rPr>
          <w:rFonts w:ascii="Arial" w:hAnsi="Arial" w:cs="Arial"/>
          <w:i/>
          <w:lang w:val="en-GB" w:bidi="en-GB"/>
        </w:rPr>
        <w:t>The Heart will be inaugurated on 8 September 2018.</w:t>
      </w:r>
    </w:p>
    <w:p w:rsidR="008D7DBC" w:rsidRPr="00DC59C8" w:rsidRDefault="008D7DBC" w:rsidP="00251660">
      <w:pPr>
        <w:rPr>
          <w:rFonts w:ascii="Arial" w:hAnsi="Arial" w:cs="Arial"/>
        </w:rPr>
      </w:pPr>
    </w:p>
    <w:p w:rsidR="00A90B8C" w:rsidRPr="00DC59C8" w:rsidRDefault="00A90B8C" w:rsidP="00251660">
      <w:pPr>
        <w:rPr>
          <w:rFonts w:ascii="Arial" w:hAnsi="Arial" w:cs="Arial"/>
          <w:i/>
        </w:rPr>
      </w:pPr>
    </w:p>
    <w:p w:rsidR="00C53D65" w:rsidRPr="00DC59C8" w:rsidRDefault="00C53D65" w:rsidP="00C53D65">
      <w:pPr>
        <w:pStyle w:val="NormalWeb"/>
        <w:spacing w:before="0" w:beforeAutospacing="0" w:after="0" w:afterAutospacing="0"/>
        <w:rPr>
          <w:rStyle w:val="Strk"/>
          <w:rFonts w:ascii="Arial" w:hAnsi="Arial" w:cs="Arial"/>
          <w:sz w:val="20"/>
          <w:szCs w:val="20"/>
        </w:rPr>
      </w:pPr>
      <w:r w:rsidRPr="00DC59C8">
        <w:rPr>
          <w:rStyle w:val="Strk"/>
          <w:rFonts w:ascii="Arial" w:hAnsi="Arial" w:cs="Arial"/>
          <w:sz w:val="20"/>
          <w:szCs w:val="20"/>
          <w:lang w:val="en-GB" w:bidi="en-GB"/>
        </w:rPr>
        <w:t>FACTS ABOUT TROLDTEKT A/S:</w:t>
      </w:r>
    </w:p>
    <w:p w:rsidR="00C53D65" w:rsidRPr="00DC59C8" w:rsidRDefault="00C53D65" w:rsidP="00C53D65">
      <w:pPr>
        <w:pStyle w:val="NormalWeb"/>
        <w:spacing w:before="0" w:beforeAutospacing="0" w:after="0" w:afterAutospacing="0"/>
        <w:rPr>
          <w:rFonts w:ascii="Arial" w:hAnsi="Arial" w:cs="Arial"/>
          <w:sz w:val="20"/>
          <w:szCs w:val="20"/>
        </w:rPr>
      </w:pPr>
    </w:p>
    <w:p w:rsidR="00C53D65" w:rsidRPr="00DC59C8" w:rsidRDefault="00C53D65" w:rsidP="00C53D65">
      <w:pPr>
        <w:numPr>
          <w:ilvl w:val="0"/>
          <w:numId w:val="37"/>
        </w:numPr>
        <w:spacing w:line="240" w:lineRule="auto"/>
        <w:rPr>
          <w:rFonts w:ascii="Arial" w:hAnsi="Arial" w:cs="Arial"/>
          <w:szCs w:val="20"/>
        </w:rPr>
      </w:pPr>
      <w:r w:rsidRPr="00DC59C8">
        <w:rPr>
          <w:rFonts w:ascii="Arial" w:hAnsi="Arial" w:cs="Arial"/>
          <w:szCs w:val="20"/>
          <w:lang w:val="en-GB" w:bidi="en-GB"/>
        </w:rPr>
        <w:t xml:space="preserve">Troldtekt A/S is a leading developer and manufacturer of acoustic ceiling and wall solutions. </w:t>
      </w:r>
    </w:p>
    <w:p w:rsidR="00C53D65" w:rsidRPr="00DC59C8" w:rsidRDefault="00C53D65" w:rsidP="00C53D65">
      <w:pPr>
        <w:numPr>
          <w:ilvl w:val="0"/>
          <w:numId w:val="37"/>
        </w:numPr>
        <w:spacing w:line="240" w:lineRule="auto"/>
        <w:rPr>
          <w:rFonts w:ascii="Arial" w:hAnsi="Arial" w:cs="Arial"/>
          <w:szCs w:val="20"/>
        </w:rPr>
      </w:pPr>
      <w:r w:rsidRPr="00DC59C8">
        <w:rPr>
          <w:rFonts w:ascii="Arial" w:hAnsi="Arial" w:cs="Arial"/>
          <w:szCs w:val="20"/>
          <w:lang w:val="en-GB" w:bidi="en-GB"/>
        </w:rPr>
        <w:t xml:space="preserve">Since 1935, wood and cement have been the main natural raw materials in our production, which takes place in Denmark in modern facilities with a low environmental impact. </w:t>
      </w:r>
    </w:p>
    <w:p w:rsidR="00C53D65" w:rsidRPr="00DC59C8" w:rsidRDefault="00C53D65" w:rsidP="00C53D65">
      <w:pPr>
        <w:numPr>
          <w:ilvl w:val="0"/>
          <w:numId w:val="37"/>
        </w:numPr>
        <w:spacing w:line="240" w:lineRule="auto"/>
        <w:rPr>
          <w:rFonts w:ascii="Arial" w:hAnsi="Arial" w:cs="Arial"/>
          <w:szCs w:val="20"/>
        </w:rPr>
      </w:pPr>
      <w:r w:rsidRPr="00DC59C8">
        <w:rPr>
          <w:rFonts w:ascii="Arial" w:hAnsi="Arial" w:cs="Arial"/>
          <w:szCs w:val="20"/>
          <w:lang w:val="en-GB" w:bidi="en-GB"/>
        </w:rPr>
        <w:t xml:space="preserve">Troldtekt’s business strategy is founded on the Cradle to Cradle design concept, which plays a key role in safeguarding environmental benefits towards 2022. </w:t>
      </w:r>
    </w:p>
    <w:p w:rsidR="00C53D65" w:rsidRPr="00DC59C8" w:rsidRDefault="00C53D65" w:rsidP="00C53D65">
      <w:pPr>
        <w:pStyle w:val="NormalWeb"/>
        <w:spacing w:before="0" w:beforeAutospacing="0" w:after="0" w:afterAutospacing="0"/>
        <w:rPr>
          <w:rStyle w:val="Strk"/>
          <w:rFonts w:ascii="Arial" w:hAnsi="Arial" w:cs="Arial"/>
          <w:sz w:val="20"/>
          <w:szCs w:val="20"/>
        </w:rPr>
      </w:pPr>
    </w:p>
    <w:p w:rsidR="00C53D65" w:rsidRPr="00DC59C8" w:rsidRDefault="00C53D65" w:rsidP="00C53D65">
      <w:pPr>
        <w:pStyle w:val="NormalWeb"/>
        <w:spacing w:before="0" w:beforeAutospacing="0" w:after="0" w:afterAutospacing="0"/>
        <w:rPr>
          <w:rFonts w:ascii="Arial" w:hAnsi="Arial" w:cs="Arial"/>
          <w:sz w:val="20"/>
          <w:szCs w:val="20"/>
        </w:rPr>
      </w:pPr>
      <w:r w:rsidRPr="00DC59C8">
        <w:rPr>
          <w:rStyle w:val="Strk"/>
          <w:rFonts w:ascii="Arial" w:hAnsi="Arial" w:cs="Arial"/>
          <w:sz w:val="20"/>
          <w:szCs w:val="20"/>
          <w:lang w:val="en-GB" w:bidi="en-GB"/>
        </w:rPr>
        <w:t>FURTHER INFORMATION:</w:t>
      </w:r>
      <w:r w:rsidRPr="00DC59C8">
        <w:rPr>
          <w:rStyle w:val="Strk"/>
          <w:rFonts w:ascii="Arial" w:hAnsi="Arial" w:cs="Arial"/>
          <w:sz w:val="20"/>
          <w:szCs w:val="20"/>
          <w:lang w:val="en-GB" w:bidi="en-GB"/>
        </w:rPr>
        <w:br/>
      </w:r>
      <w:r w:rsidRPr="00DC59C8">
        <w:rPr>
          <w:rFonts w:ascii="Arial" w:hAnsi="Arial" w:cs="Arial"/>
          <w:sz w:val="20"/>
          <w:szCs w:val="20"/>
          <w:lang w:val="en-GB" w:bidi="en-GB"/>
        </w:rPr>
        <w:t xml:space="preserve">Peer Leth, CEO, Troldtekt A/S: +45 8747 8130 // </w:t>
      </w:r>
      <w:hyperlink r:id="rId8" w:history="1">
        <w:r w:rsidRPr="00DC59C8">
          <w:rPr>
            <w:rStyle w:val="Hyperlink"/>
            <w:rFonts w:ascii="Arial" w:hAnsi="Arial" w:cs="Arial"/>
            <w:sz w:val="20"/>
            <w:szCs w:val="20"/>
            <w:lang w:val="en-GB" w:bidi="en-GB"/>
          </w:rPr>
          <w:t>ple@troldtekt.dk</w:t>
        </w:r>
      </w:hyperlink>
      <w:r w:rsidRPr="00DC59C8">
        <w:rPr>
          <w:rFonts w:ascii="Arial" w:hAnsi="Arial" w:cs="Arial"/>
          <w:sz w:val="20"/>
          <w:szCs w:val="20"/>
          <w:lang w:val="en-GB" w:bidi="en-GB"/>
        </w:rPr>
        <w:t xml:space="preserve">       </w:t>
      </w:r>
      <w:r w:rsidRPr="00DC59C8">
        <w:rPr>
          <w:rFonts w:ascii="Arial" w:hAnsi="Arial" w:cs="Arial"/>
          <w:sz w:val="20"/>
          <w:szCs w:val="20"/>
          <w:lang w:val="en-GB" w:bidi="en-GB"/>
        </w:rPr>
        <w:br/>
        <w:t xml:space="preserve">Tina Snedker Kristensen, Head of Marketing and Communications, Troldtekt A/S: +45 8747 8124 // </w:t>
      </w:r>
      <w:hyperlink r:id="rId9" w:history="1">
        <w:r w:rsidRPr="00DC59C8">
          <w:rPr>
            <w:rStyle w:val="Hyperlink"/>
            <w:rFonts w:ascii="Arial" w:hAnsi="Arial" w:cs="Arial"/>
            <w:sz w:val="20"/>
            <w:szCs w:val="20"/>
            <w:lang w:val="en-GB" w:bidi="en-GB"/>
          </w:rPr>
          <w:t>tkr@troldtekt.dk</w:t>
        </w:r>
      </w:hyperlink>
      <w:r w:rsidRPr="00DC59C8">
        <w:rPr>
          <w:rFonts w:ascii="Arial" w:hAnsi="Arial" w:cs="Arial"/>
          <w:sz w:val="20"/>
          <w:szCs w:val="20"/>
          <w:lang w:val="en-GB" w:bidi="en-GB"/>
        </w:rPr>
        <w:t xml:space="preserve">   </w:t>
      </w:r>
    </w:p>
    <w:p w:rsidR="00C53D65" w:rsidRPr="00DC59C8" w:rsidRDefault="00C53D65" w:rsidP="00251660">
      <w:pPr>
        <w:rPr>
          <w:rFonts w:ascii="Arial" w:hAnsi="Arial" w:cs="Arial"/>
          <w:i/>
        </w:rPr>
      </w:pPr>
    </w:p>
    <w:sectPr w:rsidR="00C53D65" w:rsidRPr="00DC59C8" w:rsidSect="00DC59C8">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800" w:rsidRDefault="001C3800" w:rsidP="00F8517F">
      <w:pPr>
        <w:spacing w:line="240" w:lineRule="auto"/>
      </w:pPr>
      <w:r>
        <w:separator/>
      </w:r>
    </w:p>
  </w:endnote>
  <w:endnote w:type="continuationSeparator" w:id="1">
    <w:p w:rsidR="001C3800" w:rsidRDefault="001C3800" w:rsidP="00F851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3F" w:rsidRDefault="0051473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800" w:rsidRDefault="001C3800" w:rsidP="00F8517F">
      <w:pPr>
        <w:spacing w:line="240" w:lineRule="auto"/>
      </w:pPr>
      <w:r>
        <w:separator/>
      </w:r>
    </w:p>
  </w:footnote>
  <w:footnote w:type="continuationSeparator" w:id="1">
    <w:p w:rsidR="001C3800" w:rsidRDefault="001C3800" w:rsidP="00F851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defaultTabStop w:val="1304"/>
  <w:hyphenationZone w:val="425"/>
  <w:characterSpacingControl w:val="doNotCompress"/>
  <w:hdrShapeDefaults>
    <o:shapedefaults v:ext="edit" spidmax="11266"/>
  </w:hdrShapeDefaults>
  <w:footnotePr>
    <w:footnote w:id="0"/>
    <w:footnote w:id="1"/>
  </w:footnotePr>
  <w:endnotePr>
    <w:endnote w:id="0"/>
    <w:endnote w:id="1"/>
  </w:endnotePr>
  <w:compat/>
  <w:rsids>
    <w:rsidRoot w:val="00F8517F"/>
    <w:rsid w:val="00001251"/>
    <w:rsid w:val="00002DE5"/>
    <w:rsid w:val="00013A84"/>
    <w:rsid w:val="0002410B"/>
    <w:rsid w:val="000279EB"/>
    <w:rsid w:val="00036B8C"/>
    <w:rsid w:val="000423DB"/>
    <w:rsid w:val="00043FA3"/>
    <w:rsid w:val="00046223"/>
    <w:rsid w:val="000510FE"/>
    <w:rsid w:val="00054116"/>
    <w:rsid w:val="000551E0"/>
    <w:rsid w:val="0005728D"/>
    <w:rsid w:val="0006424D"/>
    <w:rsid w:val="000807FB"/>
    <w:rsid w:val="00087B59"/>
    <w:rsid w:val="0009799E"/>
    <w:rsid w:val="000C4B82"/>
    <w:rsid w:val="000E0624"/>
    <w:rsid w:val="000E219B"/>
    <w:rsid w:val="000F0413"/>
    <w:rsid w:val="00102852"/>
    <w:rsid w:val="0011274A"/>
    <w:rsid w:val="00113C67"/>
    <w:rsid w:val="00127DD3"/>
    <w:rsid w:val="00130900"/>
    <w:rsid w:val="00131A00"/>
    <w:rsid w:val="00137642"/>
    <w:rsid w:val="0014036A"/>
    <w:rsid w:val="00155A4F"/>
    <w:rsid w:val="00172272"/>
    <w:rsid w:val="00172AD1"/>
    <w:rsid w:val="00177B26"/>
    <w:rsid w:val="0018330C"/>
    <w:rsid w:val="00192561"/>
    <w:rsid w:val="0019280E"/>
    <w:rsid w:val="00194F57"/>
    <w:rsid w:val="001A13BB"/>
    <w:rsid w:val="001C3800"/>
    <w:rsid w:val="001C783F"/>
    <w:rsid w:val="001D1FE7"/>
    <w:rsid w:val="001D60F4"/>
    <w:rsid w:val="001E63A1"/>
    <w:rsid w:val="001E74CC"/>
    <w:rsid w:val="001E79B5"/>
    <w:rsid w:val="001F4B0B"/>
    <w:rsid w:val="001F5152"/>
    <w:rsid w:val="001F6D2C"/>
    <w:rsid w:val="00203880"/>
    <w:rsid w:val="00206558"/>
    <w:rsid w:val="002135B9"/>
    <w:rsid w:val="00233AE6"/>
    <w:rsid w:val="0023728E"/>
    <w:rsid w:val="00251660"/>
    <w:rsid w:val="002556D3"/>
    <w:rsid w:val="002606D7"/>
    <w:rsid w:val="002760E1"/>
    <w:rsid w:val="00276D7E"/>
    <w:rsid w:val="002A3D5F"/>
    <w:rsid w:val="002B56A8"/>
    <w:rsid w:val="002B5A19"/>
    <w:rsid w:val="002C0199"/>
    <w:rsid w:val="002C3D31"/>
    <w:rsid w:val="002D0483"/>
    <w:rsid w:val="002D37D9"/>
    <w:rsid w:val="002D44BD"/>
    <w:rsid w:val="002E78FC"/>
    <w:rsid w:val="00300144"/>
    <w:rsid w:val="00312CD4"/>
    <w:rsid w:val="00325777"/>
    <w:rsid w:val="00331F06"/>
    <w:rsid w:val="00335A8A"/>
    <w:rsid w:val="003360CF"/>
    <w:rsid w:val="0034163C"/>
    <w:rsid w:val="00341D14"/>
    <w:rsid w:val="00352E05"/>
    <w:rsid w:val="003621C9"/>
    <w:rsid w:val="003722A7"/>
    <w:rsid w:val="003812E5"/>
    <w:rsid w:val="00381CEC"/>
    <w:rsid w:val="00384960"/>
    <w:rsid w:val="003914A3"/>
    <w:rsid w:val="00397961"/>
    <w:rsid w:val="003A3B53"/>
    <w:rsid w:val="003C5F92"/>
    <w:rsid w:val="003D32D3"/>
    <w:rsid w:val="003E0186"/>
    <w:rsid w:val="00406BDB"/>
    <w:rsid w:val="00410FC1"/>
    <w:rsid w:val="00422E15"/>
    <w:rsid w:val="0042361D"/>
    <w:rsid w:val="00425470"/>
    <w:rsid w:val="00425F55"/>
    <w:rsid w:val="00452895"/>
    <w:rsid w:val="00471BF3"/>
    <w:rsid w:val="00495991"/>
    <w:rsid w:val="004B2998"/>
    <w:rsid w:val="004B58A4"/>
    <w:rsid w:val="004B5C3A"/>
    <w:rsid w:val="004C5F41"/>
    <w:rsid w:val="004E36F3"/>
    <w:rsid w:val="004E7180"/>
    <w:rsid w:val="004F00C0"/>
    <w:rsid w:val="004F01E4"/>
    <w:rsid w:val="004F0B58"/>
    <w:rsid w:val="004F38A9"/>
    <w:rsid w:val="004F4B5E"/>
    <w:rsid w:val="0051473F"/>
    <w:rsid w:val="00516BA9"/>
    <w:rsid w:val="005251F0"/>
    <w:rsid w:val="00531375"/>
    <w:rsid w:val="00532037"/>
    <w:rsid w:val="00533D77"/>
    <w:rsid w:val="00560AFD"/>
    <w:rsid w:val="00562958"/>
    <w:rsid w:val="0056578A"/>
    <w:rsid w:val="00581DB3"/>
    <w:rsid w:val="00586E0C"/>
    <w:rsid w:val="00591890"/>
    <w:rsid w:val="00593151"/>
    <w:rsid w:val="00593DB8"/>
    <w:rsid w:val="0059444D"/>
    <w:rsid w:val="005A3FF6"/>
    <w:rsid w:val="005B533E"/>
    <w:rsid w:val="005B5A99"/>
    <w:rsid w:val="005C1E6C"/>
    <w:rsid w:val="005E6972"/>
    <w:rsid w:val="005F52BB"/>
    <w:rsid w:val="005F6144"/>
    <w:rsid w:val="00606063"/>
    <w:rsid w:val="00611597"/>
    <w:rsid w:val="006137DC"/>
    <w:rsid w:val="00615C57"/>
    <w:rsid w:val="00626534"/>
    <w:rsid w:val="00633D48"/>
    <w:rsid w:val="006352A0"/>
    <w:rsid w:val="006453E5"/>
    <w:rsid w:val="006505CA"/>
    <w:rsid w:val="00667DEF"/>
    <w:rsid w:val="0067063C"/>
    <w:rsid w:val="0067066E"/>
    <w:rsid w:val="006772CD"/>
    <w:rsid w:val="006778B4"/>
    <w:rsid w:val="00681B9B"/>
    <w:rsid w:val="00684E37"/>
    <w:rsid w:val="00693257"/>
    <w:rsid w:val="006A3CC0"/>
    <w:rsid w:val="006A67FF"/>
    <w:rsid w:val="006C0BA4"/>
    <w:rsid w:val="006C2582"/>
    <w:rsid w:val="006F2EA6"/>
    <w:rsid w:val="006F4343"/>
    <w:rsid w:val="007007C5"/>
    <w:rsid w:val="00701D1D"/>
    <w:rsid w:val="00702286"/>
    <w:rsid w:val="00704BA4"/>
    <w:rsid w:val="00704DF6"/>
    <w:rsid w:val="00710FE9"/>
    <w:rsid w:val="00711DE6"/>
    <w:rsid w:val="00715119"/>
    <w:rsid w:val="00717366"/>
    <w:rsid w:val="00740689"/>
    <w:rsid w:val="00744453"/>
    <w:rsid w:val="0075336E"/>
    <w:rsid w:val="00754402"/>
    <w:rsid w:val="0076517C"/>
    <w:rsid w:val="00770F53"/>
    <w:rsid w:val="00772A7E"/>
    <w:rsid w:val="00783A44"/>
    <w:rsid w:val="00791AA2"/>
    <w:rsid w:val="00794E38"/>
    <w:rsid w:val="007956C7"/>
    <w:rsid w:val="00796225"/>
    <w:rsid w:val="007C3A73"/>
    <w:rsid w:val="007C76A5"/>
    <w:rsid w:val="007D6D1A"/>
    <w:rsid w:val="007E1E76"/>
    <w:rsid w:val="007E3B1C"/>
    <w:rsid w:val="007F3CE7"/>
    <w:rsid w:val="008007E1"/>
    <w:rsid w:val="00800F99"/>
    <w:rsid w:val="00803BA8"/>
    <w:rsid w:val="00813C79"/>
    <w:rsid w:val="00813DC0"/>
    <w:rsid w:val="0081617B"/>
    <w:rsid w:val="008263CD"/>
    <w:rsid w:val="00831C18"/>
    <w:rsid w:val="008325B5"/>
    <w:rsid w:val="008375A4"/>
    <w:rsid w:val="00841E57"/>
    <w:rsid w:val="00842644"/>
    <w:rsid w:val="008505BB"/>
    <w:rsid w:val="00872C93"/>
    <w:rsid w:val="00873D50"/>
    <w:rsid w:val="0088066B"/>
    <w:rsid w:val="00882260"/>
    <w:rsid w:val="00891A14"/>
    <w:rsid w:val="008A0E9B"/>
    <w:rsid w:val="008A2D24"/>
    <w:rsid w:val="008B6DDB"/>
    <w:rsid w:val="008C2CEB"/>
    <w:rsid w:val="008C44BF"/>
    <w:rsid w:val="008C6D35"/>
    <w:rsid w:val="008C6E08"/>
    <w:rsid w:val="008D04C1"/>
    <w:rsid w:val="008D1F6A"/>
    <w:rsid w:val="008D6540"/>
    <w:rsid w:val="008D6DFC"/>
    <w:rsid w:val="008D7DBC"/>
    <w:rsid w:val="008F3DAF"/>
    <w:rsid w:val="008F66D4"/>
    <w:rsid w:val="008F7B56"/>
    <w:rsid w:val="009071A9"/>
    <w:rsid w:val="00924AD1"/>
    <w:rsid w:val="00931E31"/>
    <w:rsid w:val="00936A3B"/>
    <w:rsid w:val="00945A07"/>
    <w:rsid w:val="0094662B"/>
    <w:rsid w:val="00947AAB"/>
    <w:rsid w:val="009536C7"/>
    <w:rsid w:val="00967D0D"/>
    <w:rsid w:val="00972196"/>
    <w:rsid w:val="00976313"/>
    <w:rsid w:val="00980FD8"/>
    <w:rsid w:val="00985CCE"/>
    <w:rsid w:val="009A33E5"/>
    <w:rsid w:val="009A3518"/>
    <w:rsid w:val="009B48C2"/>
    <w:rsid w:val="009C267D"/>
    <w:rsid w:val="009C5312"/>
    <w:rsid w:val="009D7A45"/>
    <w:rsid w:val="009E1467"/>
    <w:rsid w:val="009E1665"/>
    <w:rsid w:val="009F5545"/>
    <w:rsid w:val="00A074BF"/>
    <w:rsid w:val="00A20E0B"/>
    <w:rsid w:val="00A36E88"/>
    <w:rsid w:val="00A461AC"/>
    <w:rsid w:val="00A57636"/>
    <w:rsid w:val="00A75BD6"/>
    <w:rsid w:val="00A82412"/>
    <w:rsid w:val="00A8615C"/>
    <w:rsid w:val="00A90B8C"/>
    <w:rsid w:val="00A91EB9"/>
    <w:rsid w:val="00A92439"/>
    <w:rsid w:val="00A9774B"/>
    <w:rsid w:val="00AA1CCA"/>
    <w:rsid w:val="00AA520A"/>
    <w:rsid w:val="00AA6776"/>
    <w:rsid w:val="00AB120A"/>
    <w:rsid w:val="00AC21C2"/>
    <w:rsid w:val="00AD1A93"/>
    <w:rsid w:val="00AF6586"/>
    <w:rsid w:val="00B076D0"/>
    <w:rsid w:val="00B240D1"/>
    <w:rsid w:val="00B343BA"/>
    <w:rsid w:val="00B37FC5"/>
    <w:rsid w:val="00B54B36"/>
    <w:rsid w:val="00B5756B"/>
    <w:rsid w:val="00B6705F"/>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53D65"/>
    <w:rsid w:val="00C62328"/>
    <w:rsid w:val="00C8168F"/>
    <w:rsid w:val="00C822D1"/>
    <w:rsid w:val="00C9177A"/>
    <w:rsid w:val="00C92EBB"/>
    <w:rsid w:val="00C97479"/>
    <w:rsid w:val="00CA3BEF"/>
    <w:rsid w:val="00CA58B0"/>
    <w:rsid w:val="00CB085B"/>
    <w:rsid w:val="00CC7016"/>
    <w:rsid w:val="00CE3F8B"/>
    <w:rsid w:val="00CE72B8"/>
    <w:rsid w:val="00CF762A"/>
    <w:rsid w:val="00D10365"/>
    <w:rsid w:val="00D10482"/>
    <w:rsid w:val="00D16C45"/>
    <w:rsid w:val="00D2097C"/>
    <w:rsid w:val="00D30996"/>
    <w:rsid w:val="00D411C0"/>
    <w:rsid w:val="00D62F79"/>
    <w:rsid w:val="00D741E4"/>
    <w:rsid w:val="00D760F1"/>
    <w:rsid w:val="00D77E9A"/>
    <w:rsid w:val="00D82291"/>
    <w:rsid w:val="00D82328"/>
    <w:rsid w:val="00D862A7"/>
    <w:rsid w:val="00D86D6E"/>
    <w:rsid w:val="00DA4596"/>
    <w:rsid w:val="00DB7C3A"/>
    <w:rsid w:val="00DC59C8"/>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83ED9"/>
    <w:rsid w:val="00E91D67"/>
    <w:rsid w:val="00E93BA2"/>
    <w:rsid w:val="00EA3EA0"/>
    <w:rsid w:val="00EB07F4"/>
    <w:rsid w:val="00EB0FDE"/>
    <w:rsid w:val="00EB486A"/>
    <w:rsid w:val="00EB5834"/>
    <w:rsid w:val="00EB64C6"/>
    <w:rsid w:val="00EC0D26"/>
    <w:rsid w:val="00EC446F"/>
    <w:rsid w:val="00ED1FFF"/>
    <w:rsid w:val="00EE02C9"/>
    <w:rsid w:val="00EE0685"/>
    <w:rsid w:val="00F00151"/>
    <w:rsid w:val="00F078A0"/>
    <w:rsid w:val="00F125A8"/>
    <w:rsid w:val="00F24146"/>
    <w:rsid w:val="00F34159"/>
    <w:rsid w:val="00F405AF"/>
    <w:rsid w:val="00F44383"/>
    <w:rsid w:val="00F45DBD"/>
    <w:rsid w:val="00F5061E"/>
    <w:rsid w:val="00F50A6D"/>
    <w:rsid w:val="00F67C5E"/>
    <w:rsid w:val="00F7055E"/>
    <w:rsid w:val="00F70FC9"/>
    <w:rsid w:val="00F737FB"/>
    <w:rsid w:val="00F75B4B"/>
    <w:rsid w:val="00F778E8"/>
    <w:rsid w:val="00F8517F"/>
    <w:rsid w:val="00F86940"/>
    <w:rsid w:val="00F970B8"/>
    <w:rsid w:val="00FC7B94"/>
    <w:rsid w:val="00FD23C4"/>
    <w:rsid w:val="00FD28BF"/>
    <w:rsid w:val="00FD7284"/>
    <w:rsid w:val="00FE16E7"/>
    <w:rsid w:val="00FE485C"/>
    <w:rsid w:val="00FE519F"/>
    <w:rsid w:val="00FF4C78"/>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Hyper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62980228">
      <w:bodyDiv w:val="1"/>
      <w:marLeft w:val="0"/>
      <w:marRight w:val="0"/>
      <w:marTop w:val="0"/>
      <w:marBottom w:val="0"/>
      <w:divBdr>
        <w:top w:val="none" w:sz="0" w:space="0" w:color="auto"/>
        <w:left w:val="none" w:sz="0" w:space="0" w:color="auto"/>
        <w:bottom w:val="none" w:sz="0" w:space="0" w:color="auto"/>
        <w:right w:val="none" w:sz="0" w:space="0" w:color="auto"/>
      </w:divBdr>
    </w:div>
    <w:div w:id="1640306450">
      <w:bodyDiv w:val="1"/>
      <w:marLeft w:val="0"/>
      <w:marRight w:val="0"/>
      <w:marTop w:val="0"/>
      <w:marBottom w:val="0"/>
      <w:divBdr>
        <w:top w:val="none" w:sz="0" w:space="0" w:color="auto"/>
        <w:left w:val="none" w:sz="0" w:space="0" w:color="auto"/>
        <w:bottom w:val="none" w:sz="0" w:space="0" w:color="auto"/>
        <w:right w:val="none" w:sz="0" w:space="0" w:color="auto"/>
      </w:divBdr>
      <w:divsChild>
        <w:div w:id="321081348">
          <w:marLeft w:val="0"/>
          <w:marRight w:val="0"/>
          <w:marTop w:val="0"/>
          <w:marBottom w:val="0"/>
          <w:divBdr>
            <w:top w:val="none" w:sz="0" w:space="0" w:color="auto"/>
            <w:left w:val="none" w:sz="0" w:space="0" w:color="auto"/>
            <w:bottom w:val="none" w:sz="0" w:space="0" w:color="auto"/>
            <w:right w:val="none" w:sz="0" w:space="0" w:color="auto"/>
          </w:divBdr>
        </w:div>
        <w:div w:id="1459715527">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0755-58D2-4955-ABD1-820B509E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2813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cp:lastModifiedBy>
  <cp:revision>2</cp:revision>
  <cp:lastPrinted>2014-05-23T09:48:00Z</cp:lastPrinted>
  <dcterms:created xsi:type="dcterms:W3CDTF">2018-08-29T17:02:00Z</dcterms:created>
  <dcterms:modified xsi:type="dcterms:W3CDTF">2018-08-29T17:02:00Z</dcterms:modified>
</cp:coreProperties>
</file>