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92E7" w14:textId="77777777" w:rsidR="00F37A28" w:rsidRPr="00F37A28" w:rsidRDefault="00F37A28" w:rsidP="00F37A28">
      <w:pPr>
        <w:pStyle w:val="Rubrik"/>
        <w:spacing w:line="240" w:lineRule="auto"/>
        <w:rPr>
          <w:rFonts w:ascii="Arial" w:eastAsia="Arial" w:hAnsi="Arial" w:cs="Arial"/>
          <w:sz w:val="22"/>
          <w:lang w:val="en-GB" w:bidi="en-GB"/>
        </w:rPr>
      </w:pPr>
    </w:p>
    <w:p w14:paraId="2C22521C" w14:textId="77777777" w:rsidR="00F37A28" w:rsidRPr="00F37A28" w:rsidRDefault="00F37A28" w:rsidP="00F37A28">
      <w:pPr>
        <w:pStyle w:val="Rubrik"/>
        <w:spacing w:line="240" w:lineRule="auto"/>
        <w:rPr>
          <w:rFonts w:ascii="Arial" w:eastAsia="Arial" w:hAnsi="Arial" w:cs="Arial"/>
          <w:sz w:val="22"/>
          <w:lang w:val="en-GB" w:bidi="en-GB"/>
        </w:rPr>
      </w:pPr>
    </w:p>
    <w:p w14:paraId="08C6CE6E" w14:textId="16A752DB" w:rsidR="00F37A28" w:rsidRPr="00F37A28" w:rsidRDefault="00F37A28" w:rsidP="00F37A28">
      <w:pPr>
        <w:pStyle w:val="Rubrik"/>
        <w:spacing w:line="240" w:lineRule="auto"/>
        <w:rPr>
          <w:rFonts w:ascii="Arial" w:hAnsi="Arial" w:cs="Arial"/>
          <w:sz w:val="22"/>
        </w:rPr>
      </w:pPr>
      <w:r w:rsidRPr="00F37A28">
        <w:rPr>
          <w:rFonts w:ascii="Arial" w:eastAsia="Arial" w:hAnsi="Arial" w:cs="Arial"/>
          <w:sz w:val="22"/>
          <w:lang w:val="en-GB" w:bidi="en-GB"/>
        </w:rPr>
        <w:t>Press release from Troldtekt A/S</w:t>
      </w:r>
    </w:p>
    <w:p w14:paraId="6D478A60" w14:textId="77777777" w:rsidR="00F37A28" w:rsidRPr="00F37A28" w:rsidRDefault="00F37A28" w:rsidP="001E0B1D">
      <w:pPr>
        <w:pStyle w:val="Rubrik"/>
        <w:spacing w:line="240" w:lineRule="auto"/>
        <w:rPr>
          <w:rFonts w:ascii="Arial" w:hAnsi="Arial" w:cs="Arial"/>
          <w:lang w:bidi="en-US"/>
        </w:rPr>
      </w:pPr>
    </w:p>
    <w:p w14:paraId="67EF4538" w14:textId="50C9EAF5" w:rsidR="0056772F" w:rsidRPr="00F37A28" w:rsidRDefault="005C732A" w:rsidP="001E0B1D">
      <w:pPr>
        <w:pStyle w:val="Rubrik"/>
        <w:spacing w:line="240" w:lineRule="auto"/>
        <w:rPr>
          <w:rFonts w:ascii="Arial" w:hAnsi="Arial" w:cs="Arial"/>
        </w:rPr>
      </w:pPr>
      <w:r w:rsidRPr="00F37A28">
        <w:rPr>
          <w:rFonts w:ascii="Arial" w:hAnsi="Arial" w:cs="Arial"/>
          <w:lang w:bidi="en-US"/>
        </w:rPr>
        <w:t>Theme: How healing architecture finds its way into psychiatry</w:t>
      </w:r>
    </w:p>
    <w:p w14:paraId="06591AA4" w14:textId="235FC3FF" w:rsidR="00505156" w:rsidRPr="00F37A28" w:rsidRDefault="00505156" w:rsidP="00505156">
      <w:pPr>
        <w:pStyle w:val="Underrubrik"/>
        <w:rPr>
          <w:rFonts w:ascii="Arial" w:hAnsi="Arial" w:cs="Arial"/>
        </w:rPr>
      </w:pPr>
    </w:p>
    <w:p w14:paraId="512D6EB1" w14:textId="7AAB2AD1" w:rsidR="00231E9E" w:rsidRPr="00F37A28" w:rsidRDefault="005C732A" w:rsidP="005C732A">
      <w:pPr>
        <w:pStyle w:val="Underrubrik"/>
        <w:rPr>
          <w:rFonts w:ascii="Arial" w:hAnsi="Arial" w:cs="Arial"/>
        </w:rPr>
      </w:pPr>
      <w:r w:rsidRPr="00F37A28">
        <w:rPr>
          <w:rFonts w:ascii="Arial" w:hAnsi="Arial" w:cs="Arial"/>
          <w:lang w:bidi="en-US"/>
        </w:rPr>
        <w:t xml:space="preserve">Light, air, </w:t>
      </w:r>
      <w:proofErr w:type="gramStart"/>
      <w:r w:rsidRPr="00F37A28">
        <w:rPr>
          <w:rFonts w:ascii="Arial" w:hAnsi="Arial" w:cs="Arial"/>
          <w:lang w:bidi="en-US"/>
        </w:rPr>
        <w:t>acoustics</w:t>
      </w:r>
      <w:proofErr w:type="gramEnd"/>
      <w:r w:rsidRPr="00F37A28">
        <w:rPr>
          <w:rFonts w:ascii="Arial" w:hAnsi="Arial" w:cs="Arial"/>
          <w:lang w:bidi="en-US"/>
        </w:rPr>
        <w:t xml:space="preserve"> and spatial </w:t>
      </w:r>
      <w:proofErr w:type="spellStart"/>
      <w:r w:rsidRPr="00F37A28">
        <w:rPr>
          <w:rFonts w:ascii="Arial" w:hAnsi="Arial" w:cs="Arial"/>
          <w:lang w:bidi="en-US"/>
        </w:rPr>
        <w:t>organisation</w:t>
      </w:r>
      <w:proofErr w:type="spellEnd"/>
      <w:r w:rsidRPr="00F37A28">
        <w:rPr>
          <w:rFonts w:ascii="Arial" w:hAnsi="Arial" w:cs="Arial"/>
          <w:lang w:bidi="en-US"/>
        </w:rPr>
        <w:t xml:space="preserve">. Architectural ideas are being applied in support of treatment, not least in new psychiatric facilities. A new online series of articles from Troldtekt A/S focuses on visions and practices, </w:t>
      </w:r>
      <w:proofErr w:type="gramStart"/>
      <w:r w:rsidRPr="00F37A28">
        <w:rPr>
          <w:rFonts w:ascii="Arial" w:hAnsi="Arial" w:cs="Arial"/>
          <w:lang w:bidi="en-US"/>
        </w:rPr>
        <w:t>opportunities</w:t>
      </w:r>
      <w:proofErr w:type="gramEnd"/>
      <w:r w:rsidRPr="00F37A28">
        <w:rPr>
          <w:rFonts w:ascii="Arial" w:hAnsi="Arial" w:cs="Arial"/>
          <w:lang w:bidi="en-US"/>
        </w:rPr>
        <w:t xml:space="preserve"> and pitfalls within healing architecture. </w:t>
      </w:r>
      <w:bookmarkStart w:id="0" w:name="_Hlk62548227"/>
    </w:p>
    <w:bookmarkEnd w:id="0"/>
    <w:p w14:paraId="759F632C" w14:textId="3F7CF741" w:rsidR="00616FFC" w:rsidRPr="00F37A28" w:rsidRDefault="00616FFC" w:rsidP="00616FFC">
      <w:pPr>
        <w:rPr>
          <w:rFonts w:ascii="Arial" w:hAnsi="Arial" w:cs="Arial"/>
          <w:highlight w:val="yellow"/>
        </w:rPr>
      </w:pPr>
    </w:p>
    <w:p w14:paraId="53C5DABA" w14:textId="18FCD558" w:rsidR="004C7541" w:rsidRPr="00F37A28" w:rsidRDefault="003C28B5" w:rsidP="003C28B5">
      <w:pPr>
        <w:rPr>
          <w:rFonts w:ascii="Arial" w:hAnsi="Arial" w:cs="Arial"/>
        </w:rPr>
      </w:pPr>
      <w:r w:rsidRPr="00F37A28">
        <w:rPr>
          <w:rFonts w:ascii="Arial" w:hAnsi="Arial" w:cs="Arial"/>
          <w:lang w:bidi="en-US"/>
        </w:rPr>
        <w:t xml:space="preserve">Vision is one thing, but how do the principles of healing architecture fare in the real world? In a new series of articles, Troldtekt A/S, which develops and produces acoustic solutions for the construction industry, </w:t>
      </w:r>
      <w:proofErr w:type="gramStart"/>
      <w:r w:rsidRPr="00F37A28">
        <w:rPr>
          <w:rFonts w:ascii="Arial" w:hAnsi="Arial" w:cs="Arial"/>
          <w:lang w:bidi="en-US"/>
        </w:rPr>
        <w:t>opens up</w:t>
      </w:r>
      <w:proofErr w:type="gramEnd"/>
      <w:r w:rsidRPr="00F37A28">
        <w:rPr>
          <w:rFonts w:ascii="Arial" w:hAnsi="Arial" w:cs="Arial"/>
          <w:lang w:bidi="en-US"/>
        </w:rPr>
        <w:t xml:space="preserve"> this fascinating discussion. </w:t>
      </w:r>
    </w:p>
    <w:p w14:paraId="02EA154F" w14:textId="77777777" w:rsidR="004C7541" w:rsidRPr="00F37A28" w:rsidRDefault="004C7541" w:rsidP="003C28B5">
      <w:pPr>
        <w:rPr>
          <w:rFonts w:ascii="Arial" w:hAnsi="Arial" w:cs="Arial"/>
        </w:rPr>
      </w:pPr>
    </w:p>
    <w:p w14:paraId="2F9B0EF3" w14:textId="32562EC6" w:rsidR="003C28B5" w:rsidRPr="00F37A28" w:rsidRDefault="004C7541" w:rsidP="003C28B5">
      <w:pPr>
        <w:rPr>
          <w:rFonts w:ascii="Arial" w:hAnsi="Arial" w:cs="Arial"/>
        </w:rPr>
      </w:pPr>
      <w:r w:rsidRPr="00F37A28">
        <w:rPr>
          <w:rFonts w:ascii="Arial" w:hAnsi="Arial" w:cs="Arial"/>
          <w:lang w:bidi="en-US"/>
        </w:rPr>
        <w:t xml:space="preserve">The focal point of the discussion is GAPS, the psychiatric hospital in the Danish town of </w:t>
      </w:r>
      <w:proofErr w:type="spellStart"/>
      <w:r w:rsidRPr="00F37A28">
        <w:rPr>
          <w:rFonts w:ascii="Arial" w:hAnsi="Arial" w:cs="Arial"/>
          <w:lang w:bidi="en-US"/>
        </w:rPr>
        <w:t>Slagelse</w:t>
      </w:r>
      <w:proofErr w:type="spellEnd"/>
      <w:r w:rsidRPr="00F37A28">
        <w:rPr>
          <w:rFonts w:ascii="Arial" w:hAnsi="Arial" w:cs="Arial"/>
          <w:lang w:bidi="en-US"/>
        </w:rPr>
        <w:t xml:space="preserve">. GAPS, which opened in 2015, has been highlighted as a state-of-the-art example of healing architecture and has won several international awards. </w:t>
      </w:r>
    </w:p>
    <w:p w14:paraId="6A995B03" w14:textId="77777777" w:rsidR="003C28B5" w:rsidRPr="00F37A28" w:rsidRDefault="003C28B5" w:rsidP="003C28B5">
      <w:pPr>
        <w:rPr>
          <w:rFonts w:ascii="Arial" w:hAnsi="Arial" w:cs="Arial"/>
        </w:rPr>
      </w:pPr>
    </w:p>
    <w:p w14:paraId="18458105" w14:textId="198605C0" w:rsidR="003C28B5" w:rsidRPr="00F37A28" w:rsidRDefault="003C28B5" w:rsidP="003C28B5">
      <w:pPr>
        <w:rPr>
          <w:rFonts w:ascii="Arial" w:hAnsi="Arial" w:cs="Arial"/>
        </w:rPr>
      </w:pPr>
      <w:r w:rsidRPr="00F37A28">
        <w:rPr>
          <w:rFonts w:ascii="Arial" w:hAnsi="Arial" w:cs="Arial"/>
          <w:lang w:bidi="en-US"/>
        </w:rPr>
        <w:t>The design principles of transparency and hierarchy play a key role in the architecture of GAPS, but cause friction in daily life at the hospital, </w:t>
      </w:r>
      <w:proofErr w:type="spellStart"/>
      <w:r w:rsidRPr="00F37A28">
        <w:rPr>
          <w:rFonts w:ascii="Arial" w:hAnsi="Arial" w:cs="Arial"/>
          <w:lang w:bidi="en-US"/>
        </w:rPr>
        <w:t>Thorben</w:t>
      </w:r>
      <w:proofErr w:type="spellEnd"/>
      <w:r w:rsidRPr="00F37A28">
        <w:rPr>
          <w:rFonts w:ascii="Arial" w:hAnsi="Arial" w:cs="Arial"/>
          <w:lang w:bidi="en-US"/>
        </w:rPr>
        <w:t xml:space="preserve"> Simonsen posits in his PhD thesis. He has spent approximately 200 hours doing fieldwork at GAPS. </w:t>
      </w:r>
    </w:p>
    <w:p w14:paraId="3D736B1E" w14:textId="77777777" w:rsidR="003C28B5" w:rsidRPr="00F37A28" w:rsidRDefault="003C28B5" w:rsidP="003C28B5">
      <w:pPr>
        <w:pStyle w:val="Underrubrik"/>
        <w:rPr>
          <w:rFonts w:ascii="Arial" w:hAnsi="Arial" w:cs="Arial"/>
        </w:rPr>
      </w:pPr>
    </w:p>
    <w:p w14:paraId="0FE1309F" w14:textId="329C0A84" w:rsidR="003C28B5" w:rsidRPr="00F37A28" w:rsidRDefault="003C28B5" w:rsidP="003C28B5">
      <w:pPr>
        <w:rPr>
          <w:rFonts w:ascii="Arial" w:hAnsi="Arial" w:cs="Arial"/>
        </w:rPr>
      </w:pPr>
      <w:r w:rsidRPr="00F37A28">
        <w:rPr>
          <w:rFonts w:ascii="Arial" w:hAnsi="Arial" w:cs="Arial"/>
          <w:lang w:bidi="en-US"/>
        </w:rPr>
        <w:t xml:space="preserve">Architect and owner Christian Karlsson of Karlsson Arkitekter, on the other hand, believes that the design principles have already proved their worth at the psychiatric hospital. </w:t>
      </w:r>
      <w:hyperlink r:id="rId8" w:history="1">
        <w:r w:rsidRPr="002827CC">
          <w:rPr>
            <w:rStyle w:val="Hyperlink"/>
            <w:rFonts w:ascii="Arial" w:hAnsi="Arial" w:cs="Arial"/>
            <w:lang w:bidi="en-US"/>
          </w:rPr>
          <w:t>Read both of their viewpoints in the new series of articles</w:t>
        </w:r>
      </w:hyperlink>
      <w:r w:rsidRPr="00F37A28">
        <w:rPr>
          <w:rFonts w:ascii="Arial" w:hAnsi="Arial" w:cs="Arial"/>
          <w:lang w:bidi="en-US"/>
        </w:rPr>
        <w:t xml:space="preserve">.  </w:t>
      </w:r>
    </w:p>
    <w:p w14:paraId="3A651325" w14:textId="60715A92" w:rsidR="003C28B5" w:rsidRPr="00F37A28" w:rsidRDefault="003C28B5" w:rsidP="005C732A">
      <w:pPr>
        <w:rPr>
          <w:rFonts w:ascii="Arial" w:hAnsi="Arial" w:cs="Arial"/>
        </w:rPr>
      </w:pPr>
    </w:p>
    <w:p w14:paraId="77AC86A6" w14:textId="5A808245" w:rsidR="004C7541" w:rsidRPr="00F37A28" w:rsidRDefault="004C7541" w:rsidP="005C732A">
      <w:pPr>
        <w:rPr>
          <w:rFonts w:ascii="Arial" w:hAnsi="Arial" w:cs="Arial"/>
        </w:rPr>
      </w:pPr>
      <w:r w:rsidRPr="00F37A28">
        <w:rPr>
          <w:rFonts w:ascii="Arial" w:hAnsi="Arial" w:cs="Arial"/>
          <w:lang w:bidi="en-US"/>
        </w:rPr>
        <w:t xml:space="preserve">The series also includes an interview with Sergey </w:t>
      </w:r>
      <w:proofErr w:type="spellStart"/>
      <w:r w:rsidRPr="00F37A28">
        <w:rPr>
          <w:rFonts w:ascii="Arial" w:hAnsi="Arial" w:cs="Arial"/>
          <w:lang w:bidi="en-US"/>
        </w:rPr>
        <w:t>Kuznetsov</w:t>
      </w:r>
      <w:proofErr w:type="spellEnd"/>
      <w:r w:rsidRPr="00F37A28">
        <w:rPr>
          <w:rFonts w:ascii="Arial" w:hAnsi="Arial" w:cs="Arial"/>
          <w:lang w:bidi="en-US"/>
        </w:rPr>
        <w:t xml:space="preserve">, Chief Architect of Moscow, one of the jurors at the MIPIM Awards, which </w:t>
      </w:r>
      <w:proofErr w:type="spellStart"/>
      <w:r w:rsidRPr="00F37A28">
        <w:rPr>
          <w:rFonts w:ascii="Arial" w:hAnsi="Arial" w:cs="Arial"/>
          <w:lang w:bidi="en-US"/>
        </w:rPr>
        <w:t>honours</w:t>
      </w:r>
      <w:proofErr w:type="spellEnd"/>
      <w:r w:rsidRPr="00F37A28">
        <w:rPr>
          <w:rFonts w:ascii="Arial" w:hAnsi="Arial" w:cs="Arial"/>
          <w:lang w:bidi="en-US"/>
        </w:rPr>
        <w:t xml:space="preserve"> outstanding healthcare design among other project categories. In 2017, the award went to GAPS.  </w:t>
      </w:r>
    </w:p>
    <w:p w14:paraId="68157112" w14:textId="77777777" w:rsidR="004C7541" w:rsidRPr="00F37A28" w:rsidRDefault="004C7541" w:rsidP="005C732A">
      <w:pPr>
        <w:rPr>
          <w:rFonts w:ascii="Arial" w:hAnsi="Arial" w:cs="Arial"/>
        </w:rPr>
      </w:pPr>
    </w:p>
    <w:p w14:paraId="5060E0C0" w14:textId="3BB4B8A4" w:rsidR="003C28B5" w:rsidRDefault="00386A75" w:rsidP="005C732A">
      <w:pPr>
        <w:rPr>
          <w:rFonts w:ascii="Arial" w:hAnsi="Arial" w:cs="Arial"/>
          <w:b/>
          <w:lang w:bidi="en-US"/>
        </w:rPr>
      </w:pPr>
      <w:r w:rsidRPr="00F37A28">
        <w:rPr>
          <w:rFonts w:ascii="Arial" w:hAnsi="Arial" w:cs="Arial"/>
          <w:b/>
          <w:lang w:bidi="en-US"/>
        </w:rPr>
        <w:t>Architecture as an element of the treatment</w:t>
      </w:r>
    </w:p>
    <w:p w14:paraId="1F1C3576" w14:textId="77777777" w:rsidR="00F37A28" w:rsidRPr="00F37A28" w:rsidRDefault="00F37A28" w:rsidP="005C732A">
      <w:pPr>
        <w:rPr>
          <w:rFonts w:ascii="Arial" w:hAnsi="Arial" w:cs="Arial"/>
          <w:b/>
          <w:bCs/>
        </w:rPr>
      </w:pPr>
    </w:p>
    <w:p w14:paraId="26FF1F10" w14:textId="729CB16E" w:rsidR="003C28B5" w:rsidRPr="00F37A28" w:rsidRDefault="003C28B5" w:rsidP="005C732A">
      <w:pPr>
        <w:rPr>
          <w:rFonts w:ascii="Arial" w:hAnsi="Arial" w:cs="Arial"/>
        </w:rPr>
      </w:pPr>
      <w:r w:rsidRPr="00F37A28">
        <w:rPr>
          <w:rFonts w:ascii="Arial" w:hAnsi="Arial" w:cs="Arial"/>
          <w:lang w:bidi="en-US"/>
        </w:rPr>
        <w:t xml:space="preserve">The feature articles </w:t>
      </w:r>
      <w:hyperlink r:id="rId9" w:history="1">
        <w:r w:rsidRPr="002827CC">
          <w:rPr>
            <w:rStyle w:val="Hyperlink"/>
            <w:rFonts w:ascii="Arial" w:hAnsi="Arial" w:cs="Arial"/>
            <w:lang w:bidi="en-US"/>
          </w:rPr>
          <w:t xml:space="preserve">also look at the New Mental Health </w:t>
        </w:r>
        <w:proofErr w:type="spellStart"/>
        <w:r w:rsidRPr="002827CC">
          <w:rPr>
            <w:rStyle w:val="Hyperlink"/>
            <w:rFonts w:ascii="Arial" w:hAnsi="Arial" w:cs="Arial"/>
            <w:lang w:bidi="en-US"/>
          </w:rPr>
          <w:t>Bispebjerg</w:t>
        </w:r>
        <w:proofErr w:type="spellEnd"/>
        <w:r w:rsidRPr="002827CC">
          <w:rPr>
            <w:rStyle w:val="Hyperlink"/>
            <w:rFonts w:ascii="Arial" w:hAnsi="Arial" w:cs="Arial"/>
            <w:lang w:bidi="en-US"/>
          </w:rPr>
          <w:t xml:space="preserve"> facility in Copenhagen</w:t>
        </w:r>
      </w:hyperlink>
      <w:r w:rsidRPr="00F37A28">
        <w:rPr>
          <w:rFonts w:ascii="Arial" w:hAnsi="Arial" w:cs="Arial"/>
          <w:lang w:bidi="en-US"/>
        </w:rPr>
        <w:t xml:space="preserve">, which is another example of healing design principles playing a central role in modern psychiatry. </w:t>
      </w:r>
    </w:p>
    <w:p w14:paraId="4C365299" w14:textId="77777777" w:rsidR="003C28B5" w:rsidRPr="00F37A28" w:rsidRDefault="003C28B5" w:rsidP="005C732A">
      <w:pPr>
        <w:rPr>
          <w:rFonts w:ascii="Arial" w:hAnsi="Arial" w:cs="Arial"/>
        </w:rPr>
      </w:pPr>
    </w:p>
    <w:p w14:paraId="552F8FEC" w14:textId="40CFA82E" w:rsidR="005C732A" w:rsidRPr="00F37A28" w:rsidRDefault="005C732A" w:rsidP="005C732A">
      <w:pPr>
        <w:rPr>
          <w:rFonts w:ascii="Arial" w:hAnsi="Arial" w:cs="Arial"/>
        </w:rPr>
      </w:pPr>
      <w:r w:rsidRPr="00F37A28">
        <w:rPr>
          <w:rFonts w:ascii="Arial" w:hAnsi="Arial" w:cs="Arial"/>
          <w:lang w:bidi="en-US"/>
        </w:rPr>
        <w:t xml:space="preserve">Today, a test room – also called the Patient Room of the Future – has been erected at the Technical University of Denmark (DTU), where it will be used for research into health in construction. But the test room was previously situated on the roof of </w:t>
      </w:r>
      <w:proofErr w:type="spellStart"/>
      <w:r w:rsidRPr="00F37A28">
        <w:rPr>
          <w:rFonts w:ascii="Arial" w:hAnsi="Arial" w:cs="Arial"/>
          <w:lang w:bidi="en-US"/>
        </w:rPr>
        <w:t>Bispebjerg</w:t>
      </w:r>
      <w:proofErr w:type="spellEnd"/>
      <w:r w:rsidRPr="00F37A28">
        <w:rPr>
          <w:rFonts w:ascii="Arial" w:hAnsi="Arial" w:cs="Arial"/>
          <w:lang w:bidi="en-US"/>
        </w:rPr>
        <w:t xml:space="preserve"> Hospital’s underground car park. Here, architect Carlo </w:t>
      </w:r>
      <w:proofErr w:type="spellStart"/>
      <w:r w:rsidRPr="00F37A28">
        <w:rPr>
          <w:rFonts w:ascii="Arial" w:hAnsi="Arial" w:cs="Arial"/>
          <w:lang w:bidi="en-US"/>
        </w:rPr>
        <w:t>Volf</w:t>
      </w:r>
      <w:proofErr w:type="spellEnd"/>
      <w:r w:rsidRPr="00F37A28">
        <w:rPr>
          <w:rFonts w:ascii="Arial" w:hAnsi="Arial" w:cs="Arial"/>
          <w:lang w:bidi="en-US"/>
        </w:rPr>
        <w:t xml:space="preserve"> and his colleagues were able to test a completely new </w:t>
      </w:r>
      <w:proofErr w:type="spellStart"/>
      <w:r w:rsidRPr="00F37A28">
        <w:rPr>
          <w:rFonts w:ascii="Arial" w:hAnsi="Arial" w:cs="Arial"/>
          <w:lang w:bidi="en-US"/>
        </w:rPr>
        <w:t>organisation</w:t>
      </w:r>
      <w:proofErr w:type="spellEnd"/>
      <w:r w:rsidRPr="00F37A28">
        <w:rPr>
          <w:rFonts w:ascii="Arial" w:hAnsi="Arial" w:cs="Arial"/>
          <w:lang w:bidi="en-US"/>
        </w:rPr>
        <w:t xml:space="preserve"> and reinterpretation of a modern psychiatric patient room. The test room has inspired the New Mental Health </w:t>
      </w:r>
      <w:proofErr w:type="spellStart"/>
      <w:r w:rsidRPr="00F37A28">
        <w:rPr>
          <w:rFonts w:ascii="Arial" w:hAnsi="Arial" w:cs="Arial"/>
          <w:lang w:bidi="en-US"/>
        </w:rPr>
        <w:t>Bispebjerg</w:t>
      </w:r>
      <w:proofErr w:type="spellEnd"/>
      <w:r w:rsidRPr="00F37A28">
        <w:rPr>
          <w:rFonts w:ascii="Arial" w:hAnsi="Arial" w:cs="Arial"/>
          <w:lang w:bidi="en-US"/>
        </w:rPr>
        <w:t xml:space="preserve"> facility, which is due to be completed in 2024. </w:t>
      </w:r>
    </w:p>
    <w:p w14:paraId="1CB136DD" w14:textId="77777777" w:rsidR="005C732A" w:rsidRPr="00F37A28" w:rsidRDefault="005C732A" w:rsidP="005C732A">
      <w:pPr>
        <w:rPr>
          <w:rFonts w:ascii="Arial" w:hAnsi="Arial" w:cs="Arial"/>
        </w:rPr>
      </w:pPr>
    </w:p>
    <w:p w14:paraId="559285DD" w14:textId="50AEAF45" w:rsidR="005C732A" w:rsidRPr="00F37A28" w:rsidRDefault="005C732A" w:rsidP="005C732A">
      <w:pPr>
        <w:rPr>
          <w:rFonts w:ascii="Arial" w:hAnsi="Arial" w:cs="Arial"/>
        </w:rPr>
      </w:pPr>
      <w:r w:rsidRPr="00F37A28">
        <w:rPr>
          <w:rFonts w:ascii="Arial" w:hAnsi="Arial" w:cs="Arial"/>
          <w:lang w:bidi="en-US"/>
        </w:rPr>
        <w:t xml:space="preserve">“The patient room is designed </w:t>
      </w:r>
      <w:proofErr w:type="gramStart"/>
      <w:r w:rsidRPr="00F37A28">
        <w:rPr>
          <w:rFonts w:ascii="Arial" w:hAnsi="Arial" w:cs="Arial"/>
          <w:lang w:bidi="en-US"/>
        </w:rPr>
        <w:t>on the basis of</w:t>
      </w:r>
      <w:proofErr w:type="gramEnd"/>
      <w:r w:rsidRPr="00F37A28">
        <w:rPr>
          <w:rFonts w:ascii="Arial" w:hAnsi="Arial" w:cs="Arial"/>
          <w:lang w:bidi="en-US"/>
        </w:rPr>
        <w:t xml:space="preserve"> our knowledge of how light, sound and temperatures affect us as humans. Light is not solely healthy, and it can be a problem if you are exposed to too much of it at night. This is also the case with temperatures and sound, and patients with mental health challenges are particularly sensitive to imbalances,” says Carlo </w:t>
      </w:r>
      <w:proofErr w:type="spellStart"/>
      <w:r w:rsidRPr="00F37A28">
        <w:rPr>
          <w:rFonts w:ascii="Arial" w:hAnsi="Arial" w:cs="Arial"/>
          <w:lang w:bidi="en-US"/>
        </w:rPr>
        <w:t>Volf</w:t>
      </w:r>
      <w:proofErr w:type="spellEnd"/>
      <w:r w:rsidRPr="00F37A28">
        <w:rPr>
          <w:rFonts w:ascii="Arial" w:hAnsi="Arial" w:cs="Arial"/>
          <w:lang w:bidi="en-US"/>
        </w:rPr>
        <w:t xml:space="preserve">. </w:t>
      </w:r>
    </w:p>
    <w:p w14:paraId="7126575C" w14:textId="77777777" w:rsidR="005C732A" w:rsidRPr="00F37A28" w:rsidRDefault="005C732A" w:rsidP="005C732A">
      <w:pPr>
        <w:rPr>
          <w:rFonts w:ascii="Arial" w:hAnsi="Arial" w:cs="Arial"/>
        </w:rPr>
      </w:pPr>
    </w:p>
    <w:p w14:paraId="66F249B9" w14:textId="654BE446" w:rsidR="005C732A" w:rsidRPr="00F37A28" w:rsidRDefault="005C732A" w:rsidP="005C732A">
      <w:pPr>
        <w:rPr>
          <w:rFonts w:ascii="Arial" w:hAnsi="Arial" w:cs="Arial"/>
        </w:rPr>
      </w:pPr>
      <w:r w:rsidRPr="00F37A28">
        <w:rPr>
          <w:rFonts w:ascii="Arial" w:hAnsi="Arial" w:cs="Arial"/>
          <w:lang w:bidi="en-US"/>
        </w:rPr>
        <w:t xml:space="preserve">The solution is a patient room with a combination of daylight and dynamic LED lighting adapted to the sleep-wake cycle. The room’s good acoustics were achieved with light Troldtekt acoustic ceilings. </w:t>
      </w:r>
    </w:p>
    <w:p w14:paraId="57B80799" w14:textId="4A0853B2" w:rsidR="00C82794" w:rsidRPr="00F37A28" w:rsidRDefault="00C82794" w:rsidP="005C732A">
      <w:pPr>
        <w:rPr>
          <w:rFonts w:ascii="Arial" w:hAnsi="Arial" w:cs="Arial"/>
        </w:rPr>
      </w:pPr>
    </w:p>
    <w:p w14:paraId="4D63D675" w14:textId="77777777" w:rsidR="00F37A28" w:rsidRDefault="00F37A28">
      <w:pPr>
        <w:spacing w:after="200" w:line="276" w:lineRule="auto"/>
        <w:rPr>
          <w:rFonts w:ascii="Arial" w:hAnsi="Arial" w:cs="Arial"/>
          <w:b/>
          <w:lang w:bidi="en-US"/>
        </w:rPr>
      </w:pPr>
      <w:r>
        <w:rPr>
          <w:rFonts w:ascii="Arial" w:hAnsi="Arial" w:cs="Arial"/>
          <w:b/>
          <w:lang w:bidi="en-US"/>
        </w:rPr>
        <w:br w:type="page"/>
      </w:r>
    </w:p>
    <w:p w14:paraId="1A4FDECC" w14:textId="77777777" w:rsidR="00F37A28" w:rsidRDefault="00F37A28" w:rsidP="00616FFC">
      <w:pPr>
        <w:rPr>
          <w:rFonts w:ascii="Arial" w:hAnsi="Arial" w:cs="Arial"/>
          <w:b/>
          <w:lang w:bidi="en-US"/>
        </w:rPr>
      </w:pPr>
    </w:p>
    <w:p w14:paraId="2B4C81C8" w14:textId="77777777" w:rsidR="00F37A28" w:rsidRDefault="00F37A28" w:rsidP="00616FFC">
      <w:pPr>
        <w:rPr>
          <w:rFonts w:ascii="Arial" w:hAnsi="Arial" w:cs="Arial"/>
          <w:b/>
          <w:lang w:bidi="en-US"/>
        </w:rPr>
      </w:pPr>
    </w:p>
    <w:p w14:paraId="0BEF466B" w14:textId="77777777" w:rsidR="00F37A28" w:rsidRDefault="00F37A28" w:rsidP="00616FFC">
      <w:pPr>
        <w:rPr>
          <w:rFonts w:ascii="Arial" w:hAnsi="Arial" w:cs="Arial"/>
          <w:b/>
          <w:lang w:bidi="en-US"/>
        </w:rPr>
      </w:pPr>
    </w:p>
    <w:p w14:paraId="7979D8EE" w14:textId="77777777" w:rsidR="00F37A28" w:rsidRDefault="00F37A28" w:rsidP="00616FFC">
      <w:pPr>
        <w:rPr>
          <w:rFonts w:ascii="Arial" w:hAnsi="Arial" w:cs="Arial"/>
          <w:b/>
          <w:lang w:bidi="en-US"/>
        </w:rPr>
      </w:pPr>
    </w:p>
    <w:p w14:paraId="311EB1EC" w14:textId="77777777" w:rsidR="00F37A28" w:rsidRDefault="00F37A28" w:rsidP="00616FFC">
      <w:pPr>
        <w:rPr>
          <w:rFonts w:ascii="Arial" w:hAnsi="Arial" w:cs="Arial"/>
          <w:b/>
          <w:lang w:bidi="en-US"/>
        </w:rPr>
      </w:pPr>
    </w:p>
    <w:p w14:paraId="1B4EEAD5" w14:textId="52841B78" w:rsidR="00C82794" w:rsidRDefault="003438A0" w:rsidP="00616FFC">
      <w:pPr>
        <w:rPr>
          <w:rFonts w:ascii="Arial" w:hAnsi="Arial" w:cs="Arial"/>
          <w:b/>
          <w:lang w:bidi="en-US"/>
        </w:rPr>
      </w:pPr>
      <w:r w:rsidRPr="00F37A28">
        <w:rPr>
          <w:rFonts w:ascii="Arial" w:hAnsi="Arial" w:cs="Arial"/>
          <w:b/>
          <w:lang w:bidi="en-US"/>
        </w:rPr>
        <w:t xml:space="preserve">Troldtekt contributes to healing </w:t>
      </w:r>
      <w:proofErr w:type="gramStart"/>
      <w:r w:rsidRPr="00F37A28">
        <w:rPr>
          <w:rFonts w:ascii="Arial" w:hAnsi="Arial" w:cs="Arial"/>
          <w:b/>
          <w:lang w:bidi="en-US"/>
        </w:rPr>
        <w:t>architecture</w:t>
      </w:r>
      <w:proofErr w:type="gramEnd"/>
    </w:p>
    <w:p w14:paraId="4385F22D" w14:textId="77777777" w:rsidR="00F37A28" w:rsidRPr="00F37A28" w:rsidRDefault="00F37A28" w:rsidP="00616FFC">
      <w:pPr>
        <w:rPr>
          <w:rFonts w:ascii="Arial" w:hAnsi="Arial" w:cs="Arial"/>
          <w:b/>
          <w:bCs/>
        </w:rPr>
      </w:pPr>
    </w:p>
    <w:p w14:paraId="3585267C" w14:textId="7973B730" w:rsidR="003438A0" w:rsidRPr="00F37A28" w:rsidRDefault="003438A0" w:rsidP="003438A0">
      <w:pPr>
        <w:rPr>
          <w:rFonts w:ascii="Arial" w:hAnsi="Arial" w:cs="Arial"/>
        </w:rPr>
      </w:pPr>
      <w:r w:rsidRPr="00F37A28">
        <w:rPr>
          <w:rFonts w:ascii="Arial" w:hAnsi="Arial" w:cs="Arial"/>
          <w:lang w:bidi="en-US"/>
        </w:rPr>
        <w:t xml:space="preserve">The new series of articles shows how Troldtekt contributes to healing architecture – not just in terms of good acoustics, but also in key areas that include healthy indoor climate, </w:t>
      </w:r>
      <w:proofErr w:type="spellStart"/>
      <w:r w:rsidRPr="00F37A28">
        <w:rPr>
          <w:rFonts w:ascii="Arial" w:hAnsi="Arial" w:cs="Arial"/>
          <w:lang w:bidi="en-US"/>
        </w:rPr>
        <w:t>recognisable</w:t>
      </w:r>
      <w:proofErr w:type="spellEnd"/>
      <w:r w:rsidRPr="00F37A28">
        <w:rPr>
          <w:rFonts w:ascii="Arial" w:hAnsi="Arial" w:cs="Arial"/>
          <w:lang w:bidi="en-US"/>
        </w:rPr>
        <w:t xml:space="preserve"> </w:t>
      </w:r>
      <w:proofErr w:type="gramStart"/>
      <w:r w:rsidRPr="00F37A28">
        <w:rPr>
          <w:rFonts w:ascii="Arial" w:hAnsi="Arial" w:cs="Arial"/>
          <w:lang w:bidi="en-US"/>
        </w:rPr>
        <w:t>design</w:t>
      </w:r>
      <w:proofErr w:type="gramEnd"/>
      <w:r w:rsidRPr="00F37A28">
        <w:rPr>
          <w:rFonts w:ascii="Arial" w:hAnsi="Arial" w:cs="Arial"/>
          <w:lang w:bidi="en-US"/>
        </w:rPr>
        <w:t xml:space="preserve"> and proven sustainability. </w:t>
      </w:r>
    </w:p>
    <w:p w14:paraId="4DD41322" w14:textId="77777777" w:rsidR="003438A0" w:rsidRPr="00F37A28" w:rsidRDefault="003438A0" w:rsidP="003438A0">
      <w:pPr>
        <w:rPr>
          <w:rFonts w:ascii="Arial" w:hAnsi="Arial" w:cs="Arial"/>
        </w:rPr>
      </w:pPr>
    </w:p>
    <w:p w14:paraId="2A031214" w14:textId="6056A54F" w:rsidR="003438A0" w:rsidRPr="00F37A28" w:rsidRDefault="003438A0" w:rsidP="004C7541">
      <w:pPr>
        <w:rPr>
          <w:rFonts w:ascii="Arial" w:hAnsi="Arial" w:cs="Arial"/>
        </w:rPr>
      </w:pPr>
      <w:r w:rsidRPr="00F37A28">
        <w:rPr>
          <w:rFonts w:ascii="Arial" w:hAnsi="Arial" w:cs="Arial"/>
          <w:lang w:bidi="en-US"/>
        </w:rPr>
        <w:t xml:space="preserve">Troldtekt has been selected for a wide range of projects in the fields of psychiatry, </w:t>
      </w:r>
      <w:proofErr w:type="gramStart"/>
      <w:r w:rsidRPr="00F37A28">
        <w:rPr>
          <w:rFonts w:ascii="Arial" w:hAnsi="Arial" w:cs="Arial"/>
          <w:lang w:bidi="en-US"/>
        </w:rPr>
        <w:t>health</w:t>
      </w:r>
      <w:proofErr w:type="gramEnd"/>
      <w:r w:rsidRPr="00F37A28">
        <w:rPr>
          <w:rFonts w:ascii="Arial" w:hAnsi="Arial" w:cs="Arial"/>
          <w:lang w:bidi="en-US"/>
        </w:rPr>
        <w:t xml:space="preserve"> and nursing care. </w:t>
      </w:r>
    </w:p>
    <w:p w14:paraId="2F47BDBB" w14:textId="77777777" w:rsidR="003438A0" w:rsidRPr="00F37A28" w:rsidRDefault="003438A0" w:rsidP="003438A0">
      <w:pPr>
        <w:rPr>
          <w:rFonts w:ascii="Arial" w:hAnsi="Arial" w:cs="Arial"/>
        </w:rPr>
      </w:pPr>
    </w:p>
    <w:p w14:paraId="710BD486" w14:textId="2266849A" w:rsidR="003438A0" w:rsidRPr="00F37A28" w:rsidRDefault="002827CC" w:rsidP="003438A0">
      <w:pPr>
        <w:rPr>
          <w:rFonts w:ascii="Arial" w:hAnsi="Arial" w:cs="Arial"/>
          <w:i/>
          <w:iCs/>
          <w:u w:val="single"/>
        </w:rPr>
      </w:pPr>
      <w:hyperlink r:id="rId10" w:history="1">
        <w:r w:rsidR="003438A0" w:rsidRPr="002827CC">
          <w:rPr>
            <w:rStyle w:val="Hyperlink"/>
            <w:rFonts w:ascii="Arial" w:hAnsi="Arial" w:cs="Arial"/>
            <w:i/>
            <w:lang w:bidi="en-US"/>
          </w:rPr>
          <w:t>Read the complete series of articles on healing architecture here</w:t>
        </w:r>
      </w:hyperlink>
    </w:p>
    <w:p w14:paraId="7B9C008B" w14:textId="77777777" w:rsidR="001E0B1D" w:rsidRPr="00F37A28" w:rsidRDefault="001E0B1D" w:rsidP="001E0B1D">
      <w:pPr>
        <w:rPr>
          <w:rFonts w:ascii="Arial" w:hAnsi="Arial" w:cs="Arial"/>
        </w:rPr>
      </w:pPr>
    </w:p>
    <w:p w14:paraId="699D0F58" w14:textId="77777777" w:rsidR="00F37A28" w:rsidRDefault="00F37A28" w:rsidP="001E0B1D">
      <w:pPr>
        <w:rPr>
          <w:rStyle w:val="Strk"/>
          <w:rFonts w:ascii="Arial" w:hAnsi="Arial" w:cs="Arial"/>
          <w:szCs w:val="20"/>
          <w:lang w:bidi="en-US"/>
        </w:rPr>
      </w:pPr>
    </w:p>
    <w:p w14:paraId="2ACDC2CB" w14:textId="019C70B9" w:rsidR="001E0B1D" w:rsidRPr="00F37A28" w:rsidRDefault="001E0B1D" w:rsidP="001E0B1D">
      <w:pPr>
        <w:rPr>
          <w:rFonts w:ascii="Arial" w:hAnsi="Arial" w:cs="Arial"/>
          <w:szCs w:val="20"/>
        </w:rPr>
      </w:pPr>
      <w:r w:rsidRPr="00F37A28">
        <w:rPr>
          <w:rStyle w:val="Strk"/>
          <w:rFonts w:ascii="Arial" w:hAnsi="Arial" w:cs="Arial"/>
          <w:szCs w:val="20"/>
          <w:lang w:bidi="en-US"/>
        </w:rPr>
        <w:t xml:space="preserve">FACTS ABOUT TROLDTEKT: </w:t>
      </w:r>
      <w:r w:rsidRPr="00F37A28">
        <w:rPr>
          <w:rStyle w:val="Strk"/>
          <w:rFonts w:ascii="Arial" w:hAnsi="Arial" w:cs="Arial"/>
          <w:szCs w:val="20"/>
          <w:lang w:bidi="en-US"/>
        </w:rPr>
        <w:br/>
      </w:r>
    </w:p>
    <w:p w14:paraId="28050F1B" w14:textId="77777777" w:rsidR="003A77AA" w:rsidRPr="00F37A28" w:rsidRDefault="003A77AA" w:rsidP="003A77AA">
      <w:pPr>
        <w:pStyle w:val="Listeafsnit"/>
        <w:numPr>
          <w:ilvl w:val="0"/>
          <w:numId w:val="45"/>
        </w:numPr>
        <w:rPr>
          <w:rFonts w:ascii="Arial" w:hAnsi="Arial" w:cs="Arial"/>
        </w:rPr>
      </w:pPr>
      <w:r w:rsidRPr="00F37A28">
        <w:rPr>
          <w:rFonts w:ascii="Arial" w:hAnsi="Arial" w:cs="Arial"/>
          <w:lang w:bidi="en-US"/>
        </w:rPr>
        <w:t>Troldtekt A/S is a leading developer and manufacturer of acoustic ceiling and wall solutions.</w:t>
      </w:r>
    </w:p>
    <w:p w14:paraId="652150DA" w14:textId="77777777" w:rsidR="003A77AA" w:rsidRPr="00F37A28" w:rsidRDefault="003A77AA" w:rsidP="003A77AA">
      <w:pPr>
        <w:pStyle w:val="Listeafsnit"/>
        <w:numPr>
          <w:ilvl w:val="0"/>
          <w:numId w:val="45"/>
        </w:numPr>
        <w:rPr>
          <w:rFonts w:ascii="Arial" w:hAnsi="Arial" w:cs="Arial"/>
        </w:rPr>
      </w:pPr>
      <w:r w:rsidRPr="00F37A28">
        <w:rPr>
          <w:rFonts w:ascii="Arial" w:hAnsi="Arial" w:cs="Arial"/>
          <w:lang w:bidi="en-US"/>
        </w:rPr>
        <w:t>Since 1935, wood and cement have been the main natural raw materials in the production process, which takes place in modern facilities in Denmark with a low environmental impact.</w:t>
      </w:r>
    </w:p>
    <w:p w14:paraId="4A27B76D" w14:textId="77777777" w:rsidR="003A77AA" w:rsidRPr="00F37A28" w:rsidRDefault="003A77AA" w:rsidP="003A77AA">
      <w:pPr>
        <w:pStyle w:val="Listeafsnit"/>
        <w:numPr>
          <w:ilvl w:val="0"/>
          <w:numId w:val="45"/>
        </w:numPr>
        <w:rPr>
          <w:rFonts w:ascii="Arial" w:hAnsi="Arial" w:cs="Arial"/>
        </w:rPr>
      </w:pPr>
      <w:r w:rsidRPr="00F37A28">
        <w:rPr>
          <w:rFonts w:ascii="Arial" w:hAnsi="Arial" w:cs="Arial"/>
          <w:lang w:bidi="en-US"/>
        </w:rPr>
        <w:t>Troldtekt has established two subsidiaries: Troldtekt AB in Sweden and Troldtekt GmbH in Germany.</w:t>
      </w:r>
    </w:p>
    <w:p w14:paraId="70B4B094" w14:textId="77777777" w:rsidR="003A77AA" w:rsidRPr="00F37A28" w:rsidRDefault="003A77AA" w:rsidP="003A77AA">
      <w:pPr>
        <w:pStyle w:val="Listeafsnit"/>
        <w:numPr>
          <w:ilvl w:val="0"/>
          <w:numId w:val="45"/>
        </w:numPr>
        <w:rPr>
          <w:rFonts w:ascii="Arial" w:hAnsi="Arial" w:cs="Arial"/>
        </w:rPr>
      </w:pPr>
      <w:proofErr w:type="spellStart"/>
      <w:r w:rsidRPr="00F37A28">
        <w:rPr>
          <w:rFonts w:ascii="Arial" w:hAnsi="Arial" w:cs="Arial"/>
          <w:lang w:bidi="en-US"/>
        </w:rPr>
        <w:t>Troldtekt’s</w:t>
      </w:r>
      <w:proofErr w:type="spellEnd"/>
      <w:r w:rsidRPr="00F37A28">
        <w:rPr>
          <w:rFonts w:ascii="Arial" w:hAnsi="Arial" w:cs="Arial"/>
          <w:lang w:bidi="en-US"/>
        </w:rPr>
        <w:t xml:space="preserve"> business strategy is founded on the </w:t>
      </w:r>
      <w:proofErr w:type="gramStart"/>
      <w:r w:rsidRPr="00F37A28">
        <w:rPr>
          <w:rFonts w:ascii="Arial" w:hAnsi="Arial" w:cs="Arial"/>
          <w:lang w:bidi="en-US"/>
        </w:rPr>
        <w:t>Cradle to Cradle</w:t>
      </w:r>
      <w:proofErr w:type="gramEnd"/>
      <w:r w:rsidRPr="00F37A28">
        <w:rPr>
          <w:rFonts w:ascii="Arial" w:hAnsi="Arial" w:cs="Arial"/>
          <w:lang w:bidi="en-US"/>
        </w:rPr>
        <w:t xml:space="preserve"> design concept, which plays a key role in securing environmental benefits towards 2022.</w:t>
      </w:r>
    </w:p>
    <w:p w14:paraId="13EF803A" w14:textId="77777777" w:rsidR="00F17455" w:rsidRPr="00F37A28" w:rsidRDefault="00F17455" w:rsidP="001E0B1D">
      <w:pPr>
        <w:rPr>
          <w:rFonts w:ascii="Arial" w:hAnsi="Arial" w:cs="Arial"/>
          <w:b/>
        </w:rPr>
      </w:pPr>
    </w:p>
    <w:p w14:paraId="0C4DFC07" w14:textId="77777777" w:rsidR="00F37A28" w:rsidRDefault="00F37A28" w:rsidP="00F37A28">
      <w:pPr>
        <w:pStyle w:val="NormalWeb"/>
        <w:spacing w:before="0" w:beforeAutospacing="0" w:after="0" w:afterAutospacing="0"/>
        <w:rPr>
          <w:rStyle w:val="Strk"/>
          <w:rFonts w:ascii="Arial" w:eastAsia="Arial" w:hAnsi="Arial" w:cs="Arial"/>
          <w:sz w:val="20"/>
          <w:szCs w:val="20"/>
          <w:lang w:val="en-GB" w:bidi="en-GB"/>
        </w:rPr>
      </w:pPr>
    </w:p>
    <w:p w14:paraId="6017214C" w14:textId="0C1E9530" w:rsidR="00F37A28" w:rsidRDefault="00F37A28" w:rsidP="00F37A28">
      <w:pPr>
        <w:pStyle w:val="NormalWeb"/>
        <w:spacing w:before="0" w:beforeAutospacing="0" w:after="0" w:afterAutospacing="0"/>
        <w:rPr>
          <w:rFonts w:ascii="Arial" w:eastAsia="Arial" w:hAnsi="Arial" w:cs="Arial"/>
          <w:sz w:val="20"/>
          <w:szCs w:val="20"/>
          <w:lang w:val="en-GB" w:bidi="en-GB"/>
        </w:rPr>
      </w:pPr>
      <w:r w:rsidRPr="004B0B6A">
        <w:rPr>
          <w:rStyle w:val="Strk"/>
          <w:rFonts w:ascii="Arial" w:eastAsia="Arial" w:hAnsi="Arial" w:cs="Arial"/>
          <w:sz w:val="20"/>
          <w:szCs w:val="20"/>
          <w:lang w:val="en-GB" w:bidi="en-GB"/>
        </w:rPr>
        <w:t>FURTHER INFORMATION:</w:t>
      </w:r>
      <w:r w:rsidRPr="004B0B6A">
        <w:rPr>
          <w:rStyle w:val="Strk"/>
          <w:rFonts w:ascii="Arial" w:eastAsia="Arial" w:hAnsi="Arial" w:cs="Arial"/>
          <w:sz w:val="20"/>
          <w:szCs w:val="20"/>
          <w:lang w:val="en-GB" w:bidi="en-GB"/>
        </w:rPr>
        <w:br/>
      </w:r>
      <w:r w:rsidRPr="004B0B6A">
        <w:rPr>
          <w:rFonts w:ascii="Arial" w:eastAsia="Arial" w:hAnsi="Arial" w:cs="Arial"/>
          <w:sz w:val="20"/>
          <w:szCs w:val="20"/>
          <w:lang w:val="en-GB" w:bidi="en-GB"/>
        </w:rPr>
        <w:t xml:space="preserve">Peer Leth, CEO, Troldtekt A/S: +45 8747 8130 // </w:t>
      </w:r>
      <w:hyperlink r:id="rId11" w:history="1">
        <w:r w:rsidRPr="004B0B6A">
          <w:rPr>
            <w:rStyle w:val="Hyperlink"/>
            <w:rFonts w:ascii="Arial" w:eastAsia="Arial" w:hAnsi="Arial" w:cs="Arial"/>
            <w:sz w:val="20"/>
            <w:szCs w:val="20"/>
            <w:lang w:val="en-GB" w:bidi="en-GB"/>
          </w:rPr>
          <w:t>ple@troldtekt.dk</w:t>
        </w:r>
      </w:hyperlink>
      <w:r w:rsidRPr="004B0B6A">
        <w:rPr>
          <w:rFonts w:ascii="Arial" w:eastAsia="Arial" w:hAnsi="Arial" w:cs="Arial"/>
          <w:sz w:val="20"/>
          <w:szCs w:val="20"/>
          <w:lang w:val="en-GB" w:bidi="en-GB"/>
        </w:rPr>
        <w:t xml:space="preserve">       </w:t>
      </w:r>
      <w:r w:rsidRPr="004B0B6A">
        <w:rPr>
          <w:rFonts w:ascii="Arial" w:eastAsia="Arial" w:hAnsi="Arial" w:cs="Arial"/>
          <w:sz w:val="20"/>
          <w:szCs w:val="20"/>
          <w:lang w:val="en-GB" w:bidi="en-GB"/>
        </w:rPr>
        <w:br/>
        <w:t xml:space="preserve">Tina </w:t>
      </w:r>
      <w:proofErr w:type="spellStart"/>
      <w:r w:rsidRPr="004B0B6A">
        <w:rPr>
          <w:rFonts w:ascii="Arial" w:eastAsia="Arial" w:hAnsi="Arial" w:cs="Arial"/>
          <w:sz w:val="20"/>
          <w:szCs w:val="20"/>
          <w:lang w:val="en-GB" w:bidi="en-GB"/>
        </w:rPr>
        <w:t>Snedker</w:t>
      </w:r>
      <w:proofErr w:type="spellEnd"/>
      <w:r w:rsidRPr="004B0B6A">
        <w:rPr>
          <w:rFonts w:ascii="Arial" w:eastAsia="Arial" w:hAnsi="Arial" w:cs="Arial"/>
          <w:sz w:val="20"/>
          <w:szCs w:val="20"/>
          <w:lang w:val="en-GB" w:bidi="en-GB"/>
        </w:rPr>
        <w:t xml:space="preserve"> Kristensen, Head of Marketing and Communications: +45 8747 8124 // </w:t>
      </w:r>
      <w:hyperlink r:id="rId12" w:history="1">
        <w:r w:rsidRPr="004B0B6A">
          <w:rPr>
            <w:rStyle w:val="Hyperlink"/>
            <w:rFonts w:ascii="Arial" w:eastAsia="Arial" w:hAnsi="Arial" w:cs="Arial"/>
            <w:sz w:val="20"/>
            <w:szCs w:val="20"/>
            <w:lang w:val="en-GB" w:bidi="en-GB"/>
          </w:rPr>
          <w:t>tkr@troldtekt.dk</w:t>
        </w:r>
      </w:hyperlink>
      <w:r w:rsidRPr="004B0B6A">
        <w:rPr>
          <w:rFonts w:ascii="Arial" w:eastAsia="Arial" w:hAnsi="Arial" w:cs="Arial"/>
          <w:sz w:val="20"/>
          <w:szCs w:val="20"/>
          <w:lang w:val="en-GB" w:bidi="en-GB"/>
        </w:rPr>
        <w:t xml:space="preserve">   </w:t>
      </w:r>
    </w:p>
    <w:p w14:paraId="72654922" w14:textId="77777777" w:rsidR="00F37A28" w:rsidRDefault="00F37A28" w:rsidP="00F37A28">
      <w:pPr>
        <w:pStyle w:val="NormalWeb"/>
        <w:spacing w:before="0" w:beforeAutospacing="0" w:after="0" w:afterAutospacing="0"/>
        <w:rPr>
          <w:rFonts w:ascii="Arial" w:eastAsia="Arial" w:hAnsi="Arial" w:cs="Arial"/>
          <w:sz w:val="20"/>
          <w:szCs w:val="20"/>
          <w:lang w:val="en-GB" w:bidi="en-GB"/>
        </w:rPr>
      </w:pPr>
    </w:p>
    <w:p w14:paraId="32B3861A" w14:textId="77777777" w:rsidR="00F37A28" w:rsidRDefault="00F37A28" w:rsidP="00F37A28">
      <w:pPr>
        <w:pStyle w:val="NormalWeb"/>
        <w:spacing w:before="0" w:beforeAutospacing="0" w:after="0" w:afterAutospacing="0"/>
        <w:rPr>
          <w:rFonts w:ascii="Arial" w:hAnsi="Arial" w:cs="Arial"/>
          <w:sz w:val="20"/>
          <w:szCs w:val="20"/>
          <w:lang w:val="da-DK" w:bidi="sv-SE"/>
        </w:rPr>
      </w:pPr>
      <w:r>
        <w:rPr>
          <w:rFonts w:ascii="Arial" w:hAnsi="Arial" w:cs="Arial"/>
          <w:sz w:val="20"/>
          <w:szCs w:val="20"/>
          <w:lang w:val="da-DK" w:bidi="sv-SE"/>
        </w:rPr>
        <w:t>Troldtekt A/S</w:t>
      </w:r>
      <w:r>
        <w:rPr>
          <w:rFonts w:ascii="Arial" w:hAnsi="Arial" w:cs="Arial"/>
          <w:sz w:val="20"/>
          <w:szCs w:val="20"/>
          <w:lang w:val="da-DK" w:bidi="sv-SE"/>
        </w:rPr>
        <w:br/>
      </w:r>
      <w:proofErr w:type="spellStart"/>
      <w:r>
        <w:rPr>
          <w:rFonts w:ascii="Arial" w:hAnsi="Arial" w:cs="Arial"/>
          <w:sz w:val="20"/>
          <w:szCs w:val="20"/>
          <w:lang w:val="da-DK" w:bidi="sv-SE"/>
        </w:rPr>
        <w:t>Sletvej</w:t>
      </w:r>
      <w:proofErr w:type="spellEnd"/>
      <w:r>
        <w:rPr>
          <w:rFonts w:ascii="Arial" w:hAnsi="Arial" w:cs="Arial"/>
          <w:sz w:val="20"/>
          <w:szCs w:val="20"/>
          <w:lang w:val="da-DK" w:bidi="sv-SE"/>
        </w:rPr>
        <w:t xml:space="preserve"> 2A</w:t>
      </w:r>
      <w:r>
        <w:rPr>
          <w:rFonts w:ascii="Arial" w:hAnsi="Arial" w:cs="Arial"/>
          <w:sz w:val="20"/>
          <w:szCs w:val="20"/>
          <w:lang w:val="da-DK" w:bidi="sv-SE"/>
        </w:rPr>
        <w:br/>
        <w:t>DK 8310 Tranbjerg J</w:t>
      </w:r>
    </w:p>
    <w:p w14:paraId="2C2C6AE3" w14:textId="77777777" w:rsidR="00F37A28" w:rsidRPr="000D7828" w:rsidRDefault="002827CC" w:rsidP="00F37A28">
      <w:pPr>
        <w:pStyle w:val="NormalWeb"/>
        <w:spacing w:before="0" w:beforeAutospacing="0" w:after="0" w:afterAutospacing="0"/>
        <w:rPr>
          <w:rFonts w:ascii="Arial" w:hAnsi="Arial" w:cs="Arial"/>
          <w:sz w:val="20"/>
          <w:szCs w:val="20"/>
        </w:rPr>
      </w:pPr>
      <w:hyperlink r:id="rId13" w:history="1">
        <w:r w:rsidR="00F37A28" w:rsidRPr="000D7828">
          <w:rPr>
            <w:rStyle w:val="Hyperlink"/>
            <w:rFonts w:ascii="Arial" w:hAnsi="Arial" w:cs="Arial"/>
            <w:sz w:val="20"/>
            <w:szCs w:val="20"/>
          </w:rPr>
          <w:t>www.troldtekt.com</w:t>
        </w:r>
      </w:hyperlink>
      <w:r w:rsidR="00F37A28" w:rsidRPr="000D7828">
        <w:rPr>
          <w:rFonts w:ascii="Arial" w:hAnsi="Arial" w:cs="Arial"/>
          <w:sz w:val="20"/>
          <w:szCs w:val="20"/>
        </w:rPr>
        <w:t xml:space="preserve"> </w:t>
      </w:r>
    </w:p>
    <w:p w14:paraId="7BCB9E3B" w14:textId="145370B2" w:rsidR="004F44BF" w:rsidRPr="00F37A28" w:rsidRDefault="004F44BF" w:rsidP="00F37A28">
      <w:pPr>
        <w:rPr>
          <w:rFonts w:ascii="Arial" w:hAnsi="Arial" w:cs="Arial"/>
        </w:rPr>
      </w:pPr>
    </w:p>
    <w:sectPr w:rsidR="004F44BF" w:rsidRPr="00F37A28" w:rsidSect="00F37A28">
      <w:headerReference w:type="default" r:id="rId1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3E3B" w14:textId="77777777" w:rsidR="00A941E5" w:rsidRDefault="00A941E5" w:rsidP="00F8517F">
      <w:pPr>
        <w:spacing w:line="240" w:lineRule="auto"/>
      </w:pPr>
      <w:r>
        <w:separator/>
      </w:r>
    </w:p>
  </w:endnote>
  <w:endnote w:type="continuationSeparator" w:id="0">
    <w:p w14:paraId="4C1440AD" w14:textId="77777777" w:rsidR="00A941E5" w:rsidRDefault="00A941E5"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D7F3" w14:textId="77777777" w:rsidR="00A941E5" w:rsidRDefault="00A941E5" w:rsidP="00F8517F">
      <w:pPr>
        <w:spacing w:line="240" w:lineRule="auto"/>
      </w:pPr>
      <w:r>
        <w:separator/>
      </w:r>
    </w:p>
  </w:footnote>
  <w:footnote w:type="continuationSeparator" w:id="0">
    <w:p w14:paraId="566C2DB1" w14:textId="77777777" w:rsidR="00A941E5" w:rsidRDefault="00A941E5"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E4BD" w14:textId="1BB9E07A" w:rsidR="0051473F" w:rsidRPr="00F37A28" w:rsidRDefault="00F37A28" w:rsidP="00F37A28">
    <w:pPr>
      <w:pStyle w:val="Sidehoved"/>
      <w:jc w:val="right"/>
    </w:pPr>
    <w:r>
      <w:rPr>
        <w:noProof/>
        <w:lang w:val="en-GB" w:bidi="en-GB"/>
      </w:rPr>
      <w:drawing>
        <wp:inline distT="0" distB="0" distL="0" distR="0" wp14:anchorId="44E55C2C" wp14:editId="2E0DD223">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9A7B9C"/>
    <w:multiLevelType w:val="multilevel"/>
    <w:tmpl w:val="AA9C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1EA1EE3"/>
    <w:multiLevelType w:val="multilevel"/>
    <w:tmpl w:val="2574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6D11F43"/>
    <w:multiLevelType w:val="hybridMultilevel"/>
    <w:tmpl w:val="2696AB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2221DCE"/>
    <w:multiLevelType w:val="hybridMultilevel"/>
    <w:tmpl w:val="3B1AA0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0C4511E"/>
    <w:multiLevelType w:val="hybridMultilevel"/>
    <w:tmpl w:val="89ACF3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BC214BD"/>
    <w:multiLevelType w:val="multilevel"/>
    <w:tmpl w:val="792A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8"/>
  </w:num>
  <w:num w:numId="5">
    <w:abstractNumId w:val="22"/>
  </w:num>
  <w:num w:numId="6">
    <w:abstractNumId w:val="19"/>
  </w:num>
  <w:num w:numId="7">
    <w:abstractNumId w:val="15"/>
  </w:num>
  <w:num w:numId="8">
    <w:abstractNumId w:val="32"/>
  </w:num>
  <w:num w:numId="9">
    <w:abstractNumId w:val="29"/>
  </w:num>
  <w:num w:numId="10">
    <w:abstractNumId w:val="23"/>
  </w:num>
  <w:num w:numId="11">
    <w:abstractNumId w:val="30"/>
  </w:num>
  <w:num w:numId="12">
    <w:abstractNumId w:val="31"/>
  </w:num>
  <w:num w:numId="13">
    <w:abstractNumId w:val="38"/>
  </w:num>
  <w:num w:numId="14">
    <w:abstractNumId w:val="36"/>
  </w:num>
  <w:num w:numId="15">
    <w:abstractNumId w:val="10"/>
  </w:num>
  <w:num w:numId="16">
    <w:abstractNumId w:val="41"/>
  </w:num>
  <w:num w:numId="17">
    <w:abstractNumId w:val="6"/>
  </w:num>
  <w:num w:numId="18">
    <w:abstractNumId w:val="12"/>
  </w:num>
  <w:num w:numId="19">
    <w:abstractNumId w:val="14"/>
  </w:num>
  <w:num w:numId="20">
    <w:abstractNumId w:val="40"/>
  </w:num>
  <w:num w:numId="21">
    <w:abstractNumId w:val="35"/>
  </w:num>
  <w:num w:numId="22">
    <w:abstractNumId w:val="24"/>
  </w:num>
  <w:num w:numId="23">
    <w:abstractNumId w:val="43"/>
  </w:num>
  <w:num w:numId="24">
    <w:abstractNumId w:val="25"/>
  </w:num>
  <w:num w:numId="25">
    <w:abstractNumId w:val="33"/>
  </w:num>
  <w:num w:numId="26">
    <w:abstractNumId w:val="26"/>
  </w:num>
  <w:num w:numId="27">
    <w:abstractNumId w:val="27"/>
  </w:num>
  <w:num w:numId="28">
    <w:abstractNumId w:val="37"/>
  </w:num>
  <w:num w:numId="29">
    <w:abstractNumId w:val="1"/>
  </w:num>
  <w:num w:numId="30">
    <w:abstractNumId w:val="16"/>
  </w:num>
  <w:num w:numId="31">
    <w:abstractNumId w:val="34"/>
  </w:num>
  <w:num w:numId="32">
    <w:abstractNumId w:val="5"/>
  </w:num>
  <w:num w:numId="33">
    <w:abstractNumId w:val="2"/>
  </w:num>
  <w:num w:numId="34">
    <w:abstractNumId w:val="9"/>
  </w:num>
  <w:num w:numId="35">
    <w:abstractNumId w:val="44"/>
  </w:num>
  <w:num w:numId="36">
    <w:abstractNumId w:val="8"/>
  </w:num>
  <w:num w:numId="37">
    <w:abstractNumId w:val="4"/>
  </w:num>
  <w:num w:numId="38">
    <w:abstractNumId w:val="21"/>
  </w:num>
  <w:num w:numId="39">
    <w:abstractNumId w:val="3"/>
  </w:num>
  <w:num w:numId="40">
    <w:abstractNumId w:val="7"/>
  </w:num>
  <w:num w:numId="41">
    <w:abstractNumId w:val="20"/>
  </w:num>
  <w:num w:numId="42">
    <w:abstractNumId w:val="42"/>
  </w:num>
  <w:num w:numId="43">
    <w:abstractNumId w:val="28"/>
  </w:num>
  <w:num w:numId="44">
    <w:abstractNumId w:val="17"/>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4096"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15F6"/>
    <w:rsid w:val="00013A84"/>
    <w:rsid w:val="0002410B"/>
    <w:rsid w:val="000279EB"/>
    <w:rsid w:val="00036B8C"/>
    <w:rsid w:val="000423DB"/>
    <w:rsid w:val="00043FA3"/>
    <w:rsid w:val="00046223"/>
    <w:rsid w:val="00054116"/>
    <w:rsid w:val="000551E0"/>
    <w:rsid w:val="0005728D"/>
    <w:rsid w:val="0006424D"/>
    <w:rsid w:val="000807FB"/>
    <w:rsid w:val="00087B59"/>
    <w:rsid w:val="0009104D"/>
    <w:rsid w:val="00095605"/>
    <w:rsid w:val="0009799E"/>
    <w:rsid w:val="000C4B82"/>
    <w:rsid w:val="000E0624"/>
    <w:rsid w:val="000F0413"/>
    <w:rsid w:val="00102852"/>
    <w:rsid w:val="0011274A"/>
    <w:rsid w:val="00116314"/>
    <w:rsid w:val="00127DD3"/>
    <w:rsid w:val="00130900"/>
    <w:rsid w:val="00131A00"/>
    <w:rsid w:val="00137642"/>
    <w:rsid w:val="0014036A"/>
    <w:rsid w:val="001535EE"/>
    <w:rsid w:val="00155A4F"/>
    <w:rsid w:val="00172272"/>
    <w:rsid w:val="001816CB"/>
    <w:rsid w:val="001907E8"/>
    <w:rsid w:val="00192561"/>
    <w:rsid w:val="00192602"/>
    <w:rsid w:val="0019280E"/>
    <w:rsid w:val="00194F57"/>
    <w:rsid w:val="001C4F2E"/>
    <w:rsid w:val="001C783F"/>
    <w:rsid w:val="001D1FE7"/>
    <w:rsid w:val="001D60F4"/>
    <w:rsid w:val="001E0B1D"/>
    <w:rsid w:val="001E74CC"/>
    <w:rsid w:val="001E79B5"/>
    <w:rsid w:val="001F4B0B"/>
    <w:rsid w:val="001F5152"/>
    <w:rsid w:val="001F6D2C"/>
    <w:rsid w:val="00206218"/>
    <w:rsid w:val="00206558"/>
    <w:rsid w:val="002135B9"/>
    <w:rsid w:val="00231E9E"/>
    <w:rsid w:val="00233AE6"/>
    <w:rsid w:val="0023728E"/>
    <w:rsid w:val="002556D3"/>
    <w:rsid w:val="002606D7"/>
    <w:rsid w:val="002760E1"/>
    <w:rsid w:val="00276D7E"/>
    <w:rsid w:val="002827CC"/>
    <w:rsid w:val="002A3D5F"/>
    <w:rsid w:val="002B3B09"/>
    <w:rsid w:val="002B56A8"/>
    <w:rsid w:val="002B5A19"/>
    <w:rsid w:val="002C0199"/>
    <w:rsid w:val="002C3D31"/>
    <w:rsid w:val="002D37D9"/>
    <w:rsid w:val="002D44BD"/>
    <w:rsid w:val="002E7549"/>
    <w:rsid w:val="002E78FC"/>
    <w:rsid w:val="002F280B"/>
    <w:rsid w:val="002F2A14"/>
    <w:rsid w:val="002F2AA4"/>
    <w:rsid w:val="00300144"/>
    <w:rsid w:val="00312CD4"/>
    <w:rsid w:val="00331F06"/>
    <w:rsid w:val="00332589"/>
    <w:rsid w:val="00335A8A"/>
    <w:rsid w:val="0034163C"/>
    <w:rsid w:val="003438A0"/>
    <w:rsid w:val="00352E05"/>
    <w:rsid w:val="003722A7"/>
    <w:rsid w:val="003812E5"/>
    <w:rsid w:val="00381CEC"/>
    <w:rsid w:val="00384960"/>
    <w:rsid w:val="00386A75"/>
    <w:rsid w:val="00395A12"/>
    <w:rsid w:val="0039644C"/>
    <w:rsid w:val="00397961"/>
    <w:rsid w:val="003A3B53"/>
    <w:rsid w:val="003A77AA"/>
    <w:rsid w:val="003C0188"/>
    <w:rsid w:val="003C28B5"/>
    <w:rsid w:val="003C5F92"/>
    <w:rsid w:val="003D32D3"/>
    <w:rsid w:val="003E0186"/>
    <w:rsid w:val="003E6397"/>
    <w:rsid w:val="003F385A"/>
    <w:rsid w:val="00406BDB"/>
    <w:rsid w:val="00410FC1"/>
    <w:rsid w:val="00422E15"/>
    <w:rsid w:val="0042361D"/>
    <w:rsid w:val="00425470"/>
    <w:rsid w:val="00425F55"/>
    <w:rsid w:val="00452895"/>
    <w:rsid w:val="00471BF3"/>
    <w:rsid w:val="004863E4"/>
    <w:rsid w:val="00495991"/>
    <w:rsid w:val="00497A50"/>
    <w:rsid w:val="004A2667"/>
    <w:rsid w:val="004B2998"/>
    <w:rsid w:val="004B5C3A"/>
    <w:rsid w:val="004C5F41"/>
    <w:rsid w:val="004C7541"/>
    <w:rsid w:val="004E36F3"/>
    <w:rsid w:val="004E7180"/>
    <w:rsid w:val="004F00C0"/>
    <w:rsid w:val="004F01E4"/>
    <w:rsid w:val="004F38A9"/>
    <w:rsid w:val="004F44BF"/>
    <w:rsid w:val="004F4B5E"/>
    <w:rsid w:val="00505156"/>
    <w:rsid w:val="0051473F"/>
    <w:rsid w:val="00516BA9"/>
    <w:rsid w:val="005251F0"/>
    <w:rsid w:val="00531375"/>
    <w:rsid w:val="005549A2"/>
    <w:rsid w:val="00560AFD"/>
    <w:rsid w:val="00562958"/>
    <w:rsid w:val="0056578A"/>
    <w:rsid w:val="0056772F"/>
    <w:rsid w:val="00581DB3"/>
    <w:rsid w:val="00586E0C"/>
    <w:rsid w:val="00591890"/>
    <w:rsid w:val="00597C46"/>
    <w:rsid w:val="005A24B6"/>
    <w:rsid w:val="005A3FF6"/>
    <w:rsid w:val="005C10AD"/>
    <w:rsid w:val="005C732A"/>
    <w:rsid w:val="005E6972"/>
    <w:rsid w:val="005F52BB"/>
    <w:rsid w:val="005F6144"/>
    <w:rsid w:val="00611597"/>
    <w:rsid w:val="006137DC"/>
    <w:rsid w:val="00615C57"/>
    <w:rsid w:val="00616FFC"/>
    <w:rsid w:val="00617D59"/>
    <w:rsid w:val="00626534"/>
    <w:rsid w:val="00631983"/>
    <w:rsid w:val="00633D48"/>
    <w:rsid w:val="006352A0"/>
    <w:rsid w:val="006505CA"/>
    <w:rsid w:val="0067063C"/>
    <w:rsid w:val="0067066E"/>
    <w:rsid w:val="006741BD"/>
    <w:rsid w:val="00675F0A"/>
    <w:rsid w:val="006772CD"/>
    <w:rsid w:val="006778B4"/>
    <w:rsid w:val="00681B9B"/>
    <w:rsid w:val="00684E37"/>
    <w:rsid w:val="00697094"/>
    <w:rsid w:val="006A3CC0"/>
    <w:rsid w:val="006C0BA4"/>
    <w:rsid w:val="006C2582"/>
    <w:rsid w:val="006C41A0"/>
    <w:rsid w:val="006F2EA6"/>
    <w:rsid w:val="006F4343"/>
    <w:rsid w:val="007007C5"/>
    <w:rsid w:val="00701D1D"/>
    <w:rsid w:val="00704BA4"/>
    <w:rsid w:val="00704DF6"/>
    <w:rsid w:val="00710FE9"/>
    <w:rsid w:val="00711C76"/>
    <w:rsid w:val="00715119"/>
    <w:rsid w:val="00717366"/>
    <w:rsid w:val="007218EE"/>
    <w:rsid w:val="00744ADB"/>
    <w:rsid w:val="00747732"/>
    <w:rsid w:val="0075336E"/>
    <w:rsid w:val="00754402"/>
    <w:rsid w:val="00756F2A"/>
    <w:rsid w:val="0076517C"/>
    <w:rsid w:val="00783A44"/>
    <w:rsid w:val="00791AA2"/>
    <w:rsid w:val="00794E38"/>
    <w:rsid w:val="007956C7"/>
    <w:rsid w:val="00796225"/>
    <w:rsid w:val="007A67B0"/>
    <w:rsid w:val="007B37DD"/>
    <w:rsid w:val="007C3A73"/>
    <w:rsid w:val="007D50B0"/>
    <w:rsid w:val="007D6D1A"/>
    <w:rsid w:val="007D7BF0"/>
    <w:rsid w:val="007E1E76"/>
    <w:rsid w:val="007F3CE7"/>
    <w:rsid w:val="007F7937"/>
    <w:rsid w:val="00800F99"/>
    <w:rsid w:val="00813C79"/>
    <w:rsid w:val="00813DC0"/>
    <w:rsid w:val="00814A05"/>
    <w:rsid w:val="0081617B"/>
    <w:rsid w:val="008263CD"/>
    <w:rsid w:val="00831C18"/>
    <w:rsid w:val="008325B5"/>
    <w:rsid w:val="008375A4"/>
    <w:rsid w:val="00841E57"/>
    <w:rsid w:val="00842644"/>
    <w:rsid w:val="00844E01"/>
    <w:rsid w:val="008505BB"/>
    <w:rsid w:val="00865CCE"/>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6E41"/>
    <w:rsid w:val="00931E31"/>
    <w:rsid w:val="00936A3B"/>
    <w:rsid w:val="00945A07"/>
    <w:rsid w:val="00947AAB"/>
    <w:rsid w:val="009536C7"/>
    <w:rsid w:val="00967D0D"/>
    <w:rsid w:val="00970368"/>
    <w:rsid w:val="00976313"/>
    <w:rsid w:val="00980FD8"/>
    <w:rsid w:val="009A33E5"/>
    <w:rsid w:val="009A3518"/>
    <w:rsid w:val="009B48C2"/>
    <w:rsid w:val="009C267D"/>
    <w:rsid w:val="009C3294"/>
    <w:rsid w:val="009C5312"/>
    <w:rsid w:val="009D7A45"/>
    <w:rsid w:val="009E1467"/>
    <w:rsid w:val="009E1665"/>
    <w:rsid w:val="009E3FDD"/>
    <w:rsid w:val="009E51F7"/>
    <w:rsid w:val="00A074BF"/>
    <w:rsid w:val="00A20E0B"/>
    <w:rsid w:val="00A31534"/>
    <w:rsid w:val="00A36E88"/>
    <w:rsid w:val="00A461AC"/>
    <w:rsid w:val="00A57636"/>
    <w:rsid w:val="00A611AF"/>
    <w:rsid w:val="00A82412"/>
    <w:rsid w:val="00A8615C"/>
    <w:rsid w:val="00A91EB9"/>
    <w:rsid w:val="00A92439"/>
    <w:rsid w:val="00A941E5"/>
    <w:rsid w:val="00AA1CCA"/>
    <w:rsid w:val="00AA520A"/>
    <w:rsid w:val="00AA6776"/>
    <w:rsid w:val="00AB120A"/>
    <w:rsid w:val="00AC21C2"/>
    <w:rsid w:val="00AD1A93"/>
    <w:rsid w:val="00B076D0"/>
    <w:rsid w:val="00B2262C"/>
    <w:rsid w:val="00B343BA"/>
    <w:rsid w:val="00B37FC5"/>
    <w:rsid w:val="00B40FC0"/>
    <w:rsid w:val="00B465C1"/>
    <w:rsid w:val="00B54776"/>
    <w:rsid w:val="00B5756B"/>
    <w:rsid w:val="00B72C97"/>
    <w:rsid w:val="00B9167F"/>
    <w:rsid w:val="00B918C4"/>
    <w:rsid w:val="00BA04CC"/>
    <w:rsid w:val="00BA2559"/>
    <w:rsid w:val="00BA27B3"/>
    <w:rsid w:val="00BA49A8"/>
    <w:rsid w:val="00BA642C"/>
    <w:rsid w:val="00BA672E"/>
    <w:rsid w:val="00BB39BA"/>
    <w:rsid w:val="00BC3FA5"/>
    <w:rsid w:val="00BC5ED5"/>
    <w:rsid w:val="00BC64B9"/>
    <w:rsid w:val="00BE333F"/>
    <w:rsid w:val="00BF49D3"/>
    <w:rsid w:val="00BF64E1"/>
    <w:rsid w:val="00C1351E"/>
    <w:rsid w:val="00C151C2"/>
    <w:rsid w:val="00C40E4A"/>
    <w:rsid w:val="00C42C28"/>
    <w:rsid w:val="00C45F50"/>
    <w:rsid w:val="00C604D1"/>
    <w:rsid w:val="00C62328"/>
    <w:rsid w:val="00C77D5D"/>
    <w:rsid w:val="00C8168F"/>
    <w:rsid w:val="00C82794"/>
    <w:rsid w:val="00C843DD"/>
    <w:rsid w:val="00C9177A"/>
    <w:rsid w:val="00C92EBB"/>
    <w:rsid w:val="00C97479"/>
    <w:rsid w:val="00CA3BEF"/>
    <w:rsid w:val="00CA58B0"/>
    <w:rsid w:val="00CC3F73"/>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D343F"/>
    <w:rsid w:val="00DE025B"/>
    <w:rsid w:val="00DE1016"/>
    <w:rsid w:val="00DE16F6"/>
    <w:rsid w:val="00DE443E"/>
    <w:rsid w:val="00DF106B"/>
    <w:rsid w:val="00DF54B7"/>
    <w:rsid w:val="00DF6F11"/>
    <w:rsid w:val="00E114F1"/>
    <w:rsid w:val="00E17991"/>
    <w:rsid w:val="00E310C7"/>
    <w:rsid w:val="00E40D17"/>
    <w:rsid w:val="00E411AB"/>
    <w:rsid w:val="00E41E1C"/>
    <w:rsid w:val="00E4479F"/>
    <w:rsid w:val="00E50E06"/>
    <w:rsid w:val="00E54148"/>
    <w:rsid w:val="00E564B9"/>
    <w:rsid w:val="00E57B9E"/>
    <w:rsid w:val="00E57CB5"/>
    <w:rsid w:val="00E620DD"/>
    <w:rsid w:val="00E74911"/>
    <w:rsid w:val="00E8167D"/>
    <w:rsid w:val="00E91D67"/>
    <w:rsid w:val="00EA3EA0"/>
    <w:rsid w:val="00EA5FC2"/>
    <w:rsid w:val="00EB07F4"/>
    <w:rsid w:val="00EB486A"/>
    <w:rsid w:val="00EB64C6"/>
    <w:rsid w:val="00EC03E4"/>
    <w:rsid w:val="00EC0D26"/>
    <w:rsid w:val="00ED1FFF"/>
    <w:rsid w:val="00EE02C9"/>
    <w:rsid w:val="00EE1BA0"/>
    <w:rsid w:val="00EE4214"/>
    <w:rsid w:val="00F00151"/>
    <w:rsid w:val="00F03D0C"/>
    <w:rsid w:val="00F14EA6"/>
    <w:rsid w:val="00F17455"/>
    <w:rsid w:val="00F23F93"/>
    <w:rsid w:val="00F24146"/>
    <w:rsid w:val="00F37A28"/>
    <w:rsid w:val="00F405AF"/>
    <w:rsid w:val="00F45DBD"/>
    <w:rsid w:val="00F5061E"/>
    <w:rsid w:val="00F50A6D"/>
    <w:rsid w:val="00F67C5E"/>
    <w:rsid w:val="00F7055E"/>
    <w:rsid w:val="00F73137"/>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paragraph" w:styleId="Korrektur">
    <w:name w:val="Revision"/>
    <w:hidden/>
    <w:uiPriority w:val="99"/>
    <w:semiHidden/>
    <w:rsid w:val="00F14EA6"/>
    <w:pPr>
      <w:spacing w:after="0" w:line="240" w:lineRule="auto"/>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40523197">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36284799">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7354900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449855432">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news/themes/healing-architecture/" TargetMode="External"/><Relationship Id="rId13" Type="http://schemas.openxmlformats.org/officeDocument/2006/relationships/hyperlink" Target="http://www.troldtek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kr@troldtekt.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e@troldtekt.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oldtekt.com/news/themes/healing-architecture/" TargetMode="External"/><Relationship Id="rId4" Type="http://schemas.openxmlformats.org/officeDocument/2006/relationships/settings" Target="settings.xml"/><Relationship Id="rId9" Type="http://schemas.openxmlformats.org/officeDocument/2006/relationships/hyperlink" Target="https://www.troldtekt.com/news/themes/healing-architecture/when-architecture-is-part-of-the-treat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3587-38AE-4345-AE6C-96AB36E7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658</Words>
  <Characters>4016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4</cp:revision>
  <cp:lastPrinted>2014-05-23T09:48:00Z</cp:lastPrinted>
  <dcterms:created xsi:type="dcterms:W3CDTF">2021-04-16T10:30:00Z</dcterms:created>
  <dcterms:modified xsi:type="dcterms:W3CDTF">2021-04-23T06:47:00Z</dcterms:modified>
</cp:coreProperties>
</file>