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D709C" w14:textId="77777777" w:rsidR="0073364A" w:rsidRPr="00B71668" w:rsidRDefault="0073364A" w:rsidP="0073364A">
      <w:pPr>
        <w:rPr>
          <w:rFonts w:ascii="Arial" w:hAnsi="Arial" w:cs="Arial"/>
          <w:b/>
          <w:sz w:val="22"/>
        </w:rPr>
      </w:pPr>
      <w:r w:rsidRPr="00B71668">
        <w:rPr>
          <w:rFonts w:ascii="Arial" w:eastAsia="Arial" w:hAnsi="Arial" w:cs="Arial"/>
          <w:b/>
          <w:sz w:val="22"/>
          <w:lang w:val="en-GB" w:bidi="en-GB"/>
        </w:rPr>
        <w:t>Press release from Troldtekt A/S</w:t>
      </w:r>
    </w:p>
    <w:p w14:paraId="6815FAD8" w14:textId="77777777" w:rsidR="0073364A" w:rsidRDefault="0073364A" w:rsidP="003D32D3">
      <w:pPr>
        <w:pStyle w:val="Rubrik"/>
      </w:pPr>
    </w:p>
    <w:p w14:paraId="2E451925" w14:textId="77777777" w:rsidR="0073364A" w:rsidRDefault="0073364A" w:rsidP="003D32D3">
      <w:pPr>
        <w:pStyle w:val="Rubrik"/>
      </w:pPr>
    </w:p>
    <w:p w14:paraId="4420EB7E" w14:textId="06366551" w:rsidR="008B6DDB" w:rsidRPr="0073364A" w:rsidRDefault="009F73DE" w:rsidP="003D32D3">
      <w:pPr>
        <w:pStyle w:val="Rubrik"/>
        <w:rPr>
          <w:rFonts w:ascii="Arial" w:hAnsi="Arial" w:cs="Arial"/>
        </w:rPr>
      </w:pPr>
      <w:r w:rsidRPr="0073364A">
        <w:rPr>
          <w:rFonts w:ascii="Arial" w:eastAsia="Arial" w:hAnsi="Arial" w:cs="Arial"/>
          <w:lang w:val="en-GB" w:bidi="en-GB"/>
        </w:rPr>
        <w:t>Troldtekt A/S’ take-back strategy wins European environmental award</w:t>
      </w:r>
    </w:p>
    <w:p w14:paraId="63CA20AC" w14:textId="77777777" w:rsidR="009F73DE" w:rsidRDefault="009F73DE" w:rsidP="009F73DE">
      <w:pPr>
        <w:pStyle w:val="Underrubrik"/>
      </w:pPr>
    </w:p>
    <w:p w14:paraId="1E1A532B" w14:textId="6DB72F4A" w:rsidR="00E0692B" w:rsidRPr="0073364A" w:rsidRDefault="009F73DE" w:rsidP="009F73DE">
      <w:pPr>
        <w:pStyle w:val="Underrubrik"/>
        <w:rPr>
          <w:rStyle w:val="Strk"/>
          <w:rFonts w:ascii="Arial" w:hAnsi="Arial" w:cs="Arial"/>
          <w:b/>
        </w:rPr>
      </w:pPr>
      <w:r w:rsidRPr="0073364A">
        <w:rPr>
          <w:rFonts w:ascii="Arial" w:eastAsia="Arial" w:hAnsi="Arial" w:cs="Arial"/>
          <w:lang w:val="en-GB" w:bidi="en-GB"/>
        </w:rPr>
        <w:t xml:space="preserve">Troldtekt A/S has just received one of the prestigious national environmental awards which the Danish Society of Engineers (IDA) has presented in collaboration with the EU and the Ministry of Environment and Food of Denmark. Troldtekt won the award for its take-back strategy which </w:t>
      </w:r>
      <w:r w:rsidRPr="0073364A">
        <w:rPr>
          <w:rStyle w:val="Strk"/>
          <w:rFonts w:ascii="Arial" w:eastAsia="Arial" w:hAnsi="Arial" w:cs="Arial"/>
          <w:b/>
          <w:lang w:val="en-GB" w:bidi="en-GB"/>
        </w:rPr>
        <w:t>takes cement-bonded wood wool from the building industry and turns it into a new resource. Troldtekt has now entered the competition for one of the international European Business Awards for the Environment (EBAE).</w:t>
      </w:r>
    </w:p>
    <w:p w14:paraId="1C83B5DA" w14:textId="77777777" w:rsidR="00E0692B" w:rsidRDefault="00E0692B" w:rsidP="009F73DE">
      <w:pPr>
        <w:pStyle w:val="Underrubrik"/>
        <w:rPr>
          <w:rStyle w:val="Strk"/>
          <w:b/>
        </w:rPr>
      </w:pPr>
    </w:p>
    <w:p w14:paraId="1FA2D9BE" w14:textId="0DDC5EC1" w:rsidR="00E0692B" w:rsidRPr="0073364A" w:rsidRDefault="004E3A22" w:rsidP="00E0692B">
      <w:pPr>
        <w:rPr>
          <w:rFonts w:ascii="Arial" w:hAnsi="Arial" w:cs="Arial"/>
        </w:rPr>
      </w:pPr>
      <w:r w:rsidRPr="0073364A">
        <w:rPr>
          <w:rFonts w:ascii="Arial" w:eastAsia="Arial" w:hAnsi="Arial" w:cs="Arial"/>
          <w:lang w:val="en-GB" w:bidi="en-GB"/>
        </w:rPr>
        <w:t xml:space="preserve">The idea is that cement-bonded wood wool waste from new building projects and demolitions becomes a new resource. This was the thinking behind Troldtekt’s take-back strategy, where the first steps have been implemented. The strategy has now won one of the national EU environmental awards, which were </w:t>
      </w:r>
      <w:r w:rsidR="00ED09B9">
        <w:rPr>
          <w:rFonts w:ascii="Arial" w:eastAsia="Arial" w:hAnsi="Arial" w:cs="Arial"/>
          <w:lang w:val="en-GB" w:bidi="en-GB"/>
        </w:rPr>
        <w:t>recently</w:t>
      </w:r>
      <w:r w:rsidRPr="0073364A">
        <w:rPr>
          <w:rFonts w:ascii="Arial" w:eastAsia="Arial" w:hAnsi="Arial" w:cs="Arial"/>
          <w:lang w:val="en-GB" w:bidi="en-GB"/>
        </w:rPr>
        <w:t xml:space="preserve"> presented at the headquarters of the Danish Society of Engineers in central Copenhagen. Troldtekt won the award in the category ‘Sustainable Processes’.</w:t>
      </w:r>
    </w:p>
    <w:p w14:paraId="60F74733" w14:textId="186BB0B6" w:rsidR="00E0692B" w:rsidRPr="0073364A" w:rsidRDefault="00E0692B" w:rsidP="00E0692B">
      <w:pPr>
        <w:rPr>
          <w:rFonts w:ascii="Arial" w:hAnsi="Arial" w:cs="Arial"/>
        </w:rPr>
      </w:pPr>
      <w:r w:rsidRPr="0073364A">
        <w:rPr>
          <w:rFonts w:ascii="Arial" w:eastAsia="Arial" w:hAnsi="Arial" w:cs="Arial"/>
          <w:lang w:val="en-GB" w:bidi="en-GB"/>
        </w:rPr>
        <w:t xml:space="preserve">“We have launched the take-back scheme as a part of our business strategy which is aligned with the principles of the sustainable Cradle to Cradle design concept. We are very proud to be taking home such a distinguished award, and it also confirms further that we are on the right track,” says Peer Leth, CEO of Troldtekt A/S. </w:t>
      </w:r>
    </w:p>
    <w:p w14:paraId="2908B358" w14:textId="77777777" w:rsidR="00E0692B" w:rsidRPr="0073364A" w:rsidRDefault="00E0692B" w:rsidP="00E0692B">
      <w:pPr>
        <w:rPr>
          <w:rFonts w:ascii="Arial" w:hAnsi="Arial" w:cs="Arial"/>
        </w:rPr>
      </w:pPr>
    </w:p>
    <w:p w14:paraId="3ECA256D" w14:textId="2902DCB7" w:rsidR="00E0692B" w:rsidRPr="0073364A" w:rsidRDefault="001D1F44" w:rsidP="00E0692B">
      <w:pPr>
        <w:rPr>
          <w:rFonts w:ascii="Arial" w:hAnsi="Arial" w:cs="Arial"/>
          <w:b/>
        </w:rPr>
      </w:pPr>
      <w:r w:rsidRPr="0073364A">
        <w:rPr>
          <w:rFonts w:ascii="Arial" w:eastAsia="Arial" w:hAnsi="Arial" w:cs="Arial"/>
          <w:b/>
          <w:lang w:val="en-GB" w:bidi="en-GB"/>
        </w:rPr>
        <w:t xml:space="preserve">Committee: Commendable take-back scheme </w:t>
      </w:r>
    </w:p>
    <w:p w14:paraId="477A004E" w14:textId="7C2397DD" w:rsidR="003D32D3" w:rsidRPr="0073364A" w:rsidRDefault="00586FD3" w:rsidP="00E0692B">
      <w:pPr>
        <w:rPr>
          <w:rStyle w:val="Strk"/>
          <w:rFonts w:ascii="Arial" w:hAnsi="Arial" w:cs="Arial"/>
          <w:b w:val="0"/>
        </w:rPr>
      </w:pPr>
      <w:r w:rsidRPr="0073364A">
        <w:rPr>
          <w:rFonts w:ascii="Arial" w:eastAsia="Arial" w:hAnsi="Arial" w:cs="Arial"/>
          <w:lang w:val="en-GB" w:bidi="en-GB"/>
        </w:rPr>
        <w:t xml:space="preserve">The panel of judges was made up of representatives from the Ministry of Environment and Food of Denmark, the Danish Confederation of Industries, the Danish Federation of Small and Medium Sized Enterprises, the Danish Society for Nature Conservation, the Economic Council of the Labour Movement (ECLM), IDA Environment and the Danish Society of Engineers (IDA). The competition is organised in cooperation with the EU. </w:t>
      </w:r>
    </w:p>
    <w:p w14:paraId="37E1DA75" w14:textId="411E0223" w:rsidR="00586FD3" w:rsidRPr="0073364A" w:rsidRDefault="001D1F44" w:rsidP="00E0692B">
      <w:pPr>
        <w:rPr>
          <w:rStyle w:val="Strk"/>
          <w:rFonts w:ascii="Arial" w:hAnsi="Arial" w:cs="Arial"/>
          <w:b w:val="0"/>
        </w:rPr>
      </w:pPr>
      <w:r w:rsidRPr="0073364A">
        <w:rPr>
          <w:rFonts w:ascii="Arial" w:eastAsia="Arial" w:hAnsi="Arial" w:cs="Arial"/>
          <w:lang w:val="en-GB" w:bidi="en-GB"/>
        </w:rPr>
        <w:t xml:space="preserve">“The panel of judges was particularly impressed by the fact that a take-back scheme is being established within the construction sector, which thus minimises the need for landfill and which can also be used to recycle materials that would otherwise be incinerated or deposited,” explained the panel in choosing </w:t>
      </w:r>
      <w:proofErr w:type="spellStart"/>
      <w:r w:rsidRPr="0073364A">
        <w:rPr>
          <w:rFonts w:ascii="Arial" w:eastAsia="Arial" w:hAnsi="Arial" w:cs="Arial"/>
          <w:lang w:val="en-GB" w:bidi="en-GB"/>
        </w:rPr>
        <w:t>Troldtekt</w:t>
      </w:r>
      <w:proofErr w:type="spellEnd"/>
      <w:r w:rsidRPr="0073364A">
        <w:rPr>
          <w:rFonts w:ascii="Arial" w:eastAsia="Arial" w:hAnsi="Arial" w:cs="Arial"/>
          <w:lang w:val="en-GB" w:bidi="en-GB"/>
        </w:rPr>
        <w:t xml:space="preserve"> as a winner.</w:t>
      </w:r>
      <w:r w:rsidR="006E1347">
        <w:rPr>
          <w:rFonts w:ascii="Arial" w:eastAsia="Arial" w:hAnsi="Arial" w:cs="Arial"/>
          <w:lang w:val="en-GB" w:bidi="en-GB"/>
        </w:rPr>
        <w:t xml:space="preserve"> </w:t>
      </w:r>
      <w:r w:rsidR="00517E38" w:rsidRPr="0073364A">
        <w:rPr>
          <w:rFonts w:ascii="Arial" w:eastAsia="Arial" w:hAnsi="Arial" w:cs="Arial"/>
          <w:lang w:val="en-GB" w:bidi="en-GB"/>
        </w:rPr>
        <w:t>Together with the other winners, Troldtekt is now in the running for one of the pan-European Business Awards for the Environment (EBAE).</w:t>
      </w:r>
    </w:p>
    <w:p w14:paraId="7C85F5E3" w14:textId="77777777" w:rsidR="00517E38" w:rsidRPr="0073364A" w:rsidRDefault="00517E38" w:rsidP="00E0692B">
      <w:pPr>
        <w:rPr>
          <w:rStyle w:val="Strk"/>
          <w:rFonts w:ascii="Arial" w:hAnsi="Arial" w:cs="Arial"/>
          <w:b w:val="0"/>
        </w:rPr>
      </w:pPr>
    </w:p>
    <w:p w14:paraId="6E867F83" w14:textId="65E294F7" w:rsidR="00586FD3" w:rsidRPr="0073364A" w:rsidRDefault="00877F0C" w:rsidP="00E0692B">
      <w:pPr>
        <w:rPr>
          <w:rStyle w:val="Strk"/>
          <w:rFonts w:ascii="Arial" w:hAnsi="Arial" w:cs="Arial"/>
        </w:rPr>
      </w:pPr>
      <w:r w:rsidRPr="0073364A">
        <w:rPr>
          <w:rStyle w:val="Strk"/>
          <w:rFonts w:ascii="Arial" w:eastAsia="Arial" w:hAnsi="Arial" w:cs="Arial"/>
          <w:lang w:val="en-GB" w:bidi="en-GB"/>
        </w:rPr>
        <w:t xml:space="preserve">Can be returned to nature </w:t>
      </w:r>
    </w:p>
    <w:p w14:paraId="73BE7F5E" w14:textId="1E429D30" w:rsidR="00586FD3" w:rsidRPr="0073364A" w:rsidRDefault="007D5E1D" w:rsidP="00E0692B">
      <w:pPr>
        <w:rPr>
          <w:rStyle w:val="Strk"/>
          <w:rFonts w:ascii="Arial" w:hAnsi="Arial" w:cs="Arial"/>
          <w:b w:val="0"/>
        </w:rPr>
      </w:pPr>
      <w:r w:rsidRPr="0073364A">
        <w:rPr>
          <w:rStyle w:val="Strk"/>
          <w:rFonts w:ascii="Arial" w:eastAsia="Arial" w:hAnsi="Arial" w:cs="Arial"/>
          <w:b w:val="0"/>
          <w:lang w:val="en-GB" w:bidi="en-GB"/>
        </w:rPr>
        <w:t xml:space="preserve">Thanks to Troldtekt’s take-back scheme, wood wool waste from building sites can be returned to nature as compost. This is possible because cement-bonded wood wool consists only of wood and cement and does not contain any harmful substances. The next phase of the scheme involves taking cement-bonded wood wool panels from demolition projects and using them as a resource in the production of new cement. </w:t>
      </w:r>
    </w:p>
    <w:p w14:paraId="38D6A998" w14:textId="44E7A9C5" w:rsidR="00586FD3" w:rsidRPr="0073364A" w:rsidRDefault="007D5E1D" w:rsidP="00E0692B">
      <w:pPr>
        <w:rPr>
          <w:rStyle w:val="Strk"/>
          <w:rFonts w:ascii="Arial" w:hAnsi="Arial" w:cs="Arial"/>
          <w:b w:val="0"/>
        </w:rPr>
      </w:pPr>
      <w:r w:rsidRPr="0073364A">
        <w:rPr>
          <w:rFonts w:ascii="Arial" w:eastAsia="Arial" w:hAnsi="Arial" w:cs="Arial"/>
          <w:lang w:val="en-GB" w:bidi="en-GB"/>
        </w:rPr>
        <w:t>“</w:t>
      </w:r>
      <w:r w:rsidR="00586FD3" w:rsidRPr="0073364A">
        <w:rPr>
          <w:rStyle w:val="Strk"/>
          <w:rFonts w:ascii="Arial" w:eastAsia="Arial" w:hAnsi="Arial" w:cs="Arial"/>
          <w:b w:val="0"/>
          <w:lang w:val="en-GB" w:bidi="en-GB"/>
        </w:rPr>
        <w:t>It requires investments on our part to launch such measures, and it won’t be making money from day one. However, we believe that it pays in the long run to lead the way within sustainability in the construction sector,” says Peer Leth.</w:t>
      </w:r>
    </w:p>
    <w:p w14:paraId="01AFAFD8" w14:textId="0B7D0226" w:rsidR="007D5E1D" w:rsidRPr="0073364A" w:rsidRDefault="007D5E1D" w:rsidP="007D5E1D">
      <w:pPr>
        <w:rPr>
          <w:rStyle w:val="Strk"/>
          <w:rFonts w:ascii="Arial" w:hAnsi="Arial" w:cs="Arial"/>
          <w:b w:val="0"/>
        </w:rPr>
      </w:pPr>
      <w:r w:rsidRPr="0073364A">
        <w:rPr>
          <w:rStyle w:val="Strk"/>
          <w:rFonts w:ascii="Arial" w:eastAsia="Arial" w:hAnsi="Arial" w:cs="Arial"/>
          <w:b w:val="0"/>
          <w:lang w:val="en-GB" w:bidi="en-GB"/>
        </w:rPr>
        <w:t xml:space="preserve">He adds that important partners such as Vugge til Vugge Danmark, Central Denmark Region, Aalborg Portland, HedeDanmark and a number of contractors also have a share in winning the award.  </w:t>
      </w:r>
    </w:p>
    <w:p w14:paraId="0B70CE86" w14:textId="77777777" w:rsidR="007D5E1D" w:rsidRPr="0073364A" w:rsidRDefault="007D5E1D" w:rsidP="00E0692B">
      <w:pPr>
        <w:rPr>
          <w:rStyle w:val="Strk"/>
          <w:rFonts w:ascii="Arial" w:hAnsi="Arial" w:cs="Arial"/>
          <w:b w:val="0"/>
        </w:rPr>
      </w:pPr>
    </w:p>
    <w:p w14:paraId="55E579E9" w14:textId="28F5A225" w:rsidR="009F73DE" w:rsidRPr="0073364A" w:rsidRDefault="00877F0C" w:rsidP="009F73DE">
      <w:pPr>
        <w:rPr>
          <w:rFonts w:ascii="Arial" w:hAnsi="Arial" w:cs="Arial"/>
          <w:b/>
        </w:rPr>
      </w:pPr>
      <w:r w:rsidRPr="0073364A">
        <w:rPr>
          <w:rFonts w:ascii="Arial" w:eastAsia="Arial" w:hAnsi="Arial" w:cs="Arial"/>
          <w:b/>
          <w:lang w:val="en-GB" w:bidi="en-GB"/>
        </w:rPr>
        <w:t>Included in new CSR report</w:t>
      </w:r>
    </w:p>
    <w:p w14:paraId="127AA55F" w14:textId="523EE1B3" w:rsidR="007D5E1D" w:rsidRPr="0073364A" w:rsidRDefault="007D5E1D" w:rsidP="009F73DE">
      <w:pPr>
        <w:rPr>
          <w:rFonts w:ascii="Arial" w:hAnsi="Arial" w:cs="Arial"/>
        </w:rPr>
      </w:pPr>
      <w:r w:rsidRPr="0073364A">
        <w:rPr>
          <w:rFonts w:ascii="Arial" w:eastAsia="Arial" w:hAnsi="Arial" w:cs="Arial"/>
          <w:lang w:val="en-GB" w:bidi="en-GB"/>
        </w:rPr>
        <w:t xml:space="preserve">The take-back scheme is part of Troldtekt’s Cradle to Cradle roadmap which outlines sustainable initiatives up until 2022. Both the roadmap and the take-back scheme are described in more detail in </w:t>
      </w:r>
      <w:proofErr w:type="spellStart"/>
      <w:r w:rsidRPr="0073364A">
        <w:rPr>
          <w:rFonts w:ascii="Arial" w:eastAsia="Arial" w:hAnsi="Arial" w:cs="Arial"/>
          <w:lang w:val="en-GB" w:bidi="en-GB"/>
        </w:rPr>
        <w:t>Troldtekt’s</w:t>
      </w:r>
      <w:proofErr w:type="spellEnd"/>
      <w:r w:rsidRPr="0073364A">
        <w:rPr>
          <w:rFonts w:ascii="Arial" w:eastAsia="Arial" w:hAnsi="Arial" w:cs="Arial"/>
          <w:lang w:val="en-GB" w:bidi="en-GB"/>
        </w:rPr>
        <w:t xml:space="preserve"> new </w:t>
      </w:r>
      <w:r w:rsidR="009D52F2">
        <w:fldChar w:fldCharType="begin"/>
      </w:r>
      <w:r w:rsidR="006E1347">
        <w:instrText>HYPERLINK "http://www.troldtekt.com/CSR"</w:instrText>
      </w:r>
      <w:r w:rsidR="009D52F2">
        <w:fldChar w:fldCharType="separate"/>
      </w:r>
      <w:r w:rsidRPr="0071194B">
        <w:rPr>
          <w:rStyle w:val="Hyperlink"/>
          <w:rFonts w:ascii="Arial" w:eastAsia="Arial" w:hAnsi="Arial" w:cs="Arial"/>
          <w:lang w:val="en-GB" w:bidi="en-GB"/>
        </w:rPr>
        <w:t>CSR report 2015</w:t>
      </w:r>
      <w:r w:rsidR="009D52F2">
        <w:rPr>
          <w:rStyle w:val="Hyperlink"/>
          <w:rFonts w:ascii="Arial" w:eastAsia="Arial" w:hAnsi="Arial" w:cs="Arial"/>
          <w:lang w:val="en-GB" w:bidi="en-GB"/>
        </w:rPr>
        <w:fldChar w:fldCharType="end"/>
      </w:r>
      <w:r w:rsidRPr="0073364A">
        <w:rPr>
          <w:rFonts w:ascii="Arial" w:eastAsia="Arial" w:hAnsi="Arial" w:cs="Arial"/>
          <w:lang w:val="en-GB" w:bidi="en-GB"/>
        </w:rPr>
        <w:t xml:space="preserve">, which has just been submitted to the UN as part of the company’s commitment to the UN Global Compact. </w:t>
      </w:r>
    </w:p>
    <w:p w14:paraId="48F5EA00" w14:textId="77777777" w:rsidR="003D32D3" w:rsidRPr="0073364A" w:rsidRDefault="003D32D3" w:rsidP="003D32D3">
      <w:pPr>
        <w:rPr>
          <w:rFonts w:ascii="Arial" w:hAnsi="Arial" w:cs="Arial"/>
        </w:rPr>
      </w:pPr>
    </w:p>
    <w:p w14:paraId="41F55D50" w14:textId="77777777" w:rsidR="004E3A22" w:rsidRPr="0073364A" w:rsidRDefault="004E3A22" w:rsidP="003D32D3">
      <w:pPr>
        <w:rPr>
          <w:rFonts w:ascii="Arial" w:hAnsi="Arial" w:cs="Arial"/>
        </w:rPr>
      </w:pPr>
    </w:p>
    <w:p w14:paraId="5C57E799" w14:textId="77777777" w:rsidR="000B3EAE" w:rsidRDefault="000B3EAE">
      <w:pPr>
        <w:spacing w:after="200" w:line="276" w:lineRule="auto"/>
        <w:rPr>
          <w:rFonts w:ascii="Arial" w:hAnsi="Arial" w:cs="Arial"/>
          <w:b/>
          <w:szCs w:val="20"/>
        </w:rPr>
      </w:pPr>
      <w:r>
        <w:rPr>
          <w:rFonts w:ascii="Arial" w:eastAsia="Arial" w:hAnsi="Arial" w:cs="Arial"/>
          <w:b/>
          <w:szCs w:val="20"/>
          <w:lang w:val="en-GB" w:bidi="en-GB"/>
        </w:rPr>
        <w:br w:type="page"/>
      </w:r>
    </w:p>
    <w:p w14:paraId="0B6FF3CA" w14:textId="69BB9534" w:rsidR="004E3A22" w:rsidRPr="0073364A" w:rsidRDefault="004E3A22" w:rsidP="004E3A22">
      <w:pPr>
        <w:rPr>
          <w:rFonts w:ascii="Arial" w:hAnsi="Arial" w:cs="Arial"/>
          <w:b/>
          <w:szCs w:val="20"/>
        </w:rPr>
      </w:pPr>
      <w:r w:rsidRPr="0073364A">
        <w:rPr>
          <w:rFonts w:ascii="Arial" w:eastAsia="Arial" w:hAnsi="Arial" w:cs="Arial"/>
          <w:b/>
          <w:szCs w:val="20"/>
          <w:lang w:val="en-GB" w:bidi="en-GB"/>
        </w:rPr>
        <w:lastRenderedPageBreak/>
        <w:t>FURTHER INFORMATION:</w:t>
      </w:r>
    </w:p>
    <w:p w14:paraId="60E83AD6" w14:textId="77777777" w:rsidR="004E3A22" w:rsidRPr="0073364A" w:rsidRDefault="004E3A22" w:rsidP="004E3A22">
      <w:pPr>
        <w:rPr>
          <w:rFonts w:ascii="Arial" w:hAnsi="Arial" w:cs="Arial"/>
          <w:szCs w:val="20"/>
        </w:rPr>
      </w:pPr>
    </w:p>
    <w:p w14:paraId="48261542" w14:textId="77777777" w:rsidR="004E3A22" w:rsidRPr="0073364A" w:rsidRDefault="004E3A22" w:rsidP="004E3A22">
      <w:pPr>
        <w:pStyle w:val="Listeafsnit"/>
        <w:numPr>
          <w:ilvl w:val="0"/>
          <w:numId w:val="38"/>
        </w:numPr>
        <w:rPr>
          <w:rFonts w:ascii="Arial" w:hAnsi="Arial" w:cs="Arial"/>
        </w:rPr>
      </w:pPr>
      <w:r w:rsidRPr="0073364A">
        <w:rPr>
          <w:rFonts w:ascii="Arial" w:eastAsia="Arial" w:hAnsi="Arial" w:cs="Arial"/>
          <w:lang w:val="en-GB" w:bidi="en-GB"/>
        </w:rPr>
        <w:t xml:space="preserve">Peer Leth, CEO +45 8747 8130 // </w:t>
      </w:r>
      <w:hyperlink r:id="rId9" w:history="1">
        <w:r w:rsidRPr="0073364A">
          <w:rPr>
            <w:rStyle w:val="Hyperlink"/>
            <w:rFonts w:ascii="Arial" w:eastAsia="Arial" w:hAnsi="Arial" w:cs="Arial"/>
            <w:lang w:val="en-GB" w:bidi="en-GB"/>
          </w:rPr>
          <w:t>ple@troldtekt.dk</w:t>
        </w:r>
      </w:hyperlink>
      <w:r w:rsidRPr="0073364A">
        <w:rPr>
          <w:rFonts w:ascii="Arial" w:eastAsia="Arial" w:hAnsi="Arial" w:cs="Arial"/>
          <w:lang w:val="en-GB" w:bidi="en-GB"/>
        </w:rPr>
        <w:t xml:space="preserve">  </w:t>
      </w:r>
    </w:p>
    <w:p w14:paraId="780A65EE" w14:textId="77777777" w:rsidR="004E3A22" w:rsidRPr="0073364A" w:rsidRDefault="004E3A22" w:rsidP="004E3A22">
      <w:pPr>
        <w:pStyle w:val="Listeafsnit"/>
        <w:numPr>
          <w:ilvl w:val="0"/>
          <w:numId w:val="38"/>
        </w:numPr>
        <w:rPr>
          <w:rFonts w:ascii="Arial" w:hAnsi="Arial" w:cs="Arial"/>
        </w:rPr>
      </w:pPr>
      <w:r w:rsidRPr="0073364A">
        <w:rPr>
          <w:rFonts w:ascii="Arial" w:eastAsia="Arial" w:hAnsi="Arial" w:cs="Arial"/>
          <w:lang w:val="en-GB" w:bidi="en-GB"/>
        </w:rPr>
        <w:t xml:space="preserve">Tina Snedker Kristensen, Head of Marketing and Communications: +45 8747 8124 // </w:t>
      </w:r>
      <w:hyperlink r:id="rId10" w:history="1">
        <w:r w:rsidRPr="0073364A">
          <w:rPr>
            <w:rStyle w:val="Hyperlink"/>
            <w:rFonts w:ascii="Arial" w:eastAsia="Arial" w:hAnsi="Arial" w:cs="Arial"/>
            <w:lang w:val="en-GB" w:bidi="en-GB"/>
          </w:rPr>
          <w:t>tkr@troldtekt.dk</w:t>
        </w:r>
      </w:hyperlink>
      <w:r w:rsidRPr="0073364A">
        <w:rPr>
          <w:rFonts w:ascii="Arial" w:eastAsia="Arial" w:hAnsi="Arial" w:cs="Arial"/>
          <w:lang w:val="en-GB" w:bidi="en-GB"/>
        </w:rPr>
        <w:t xml:space="preserve"> </w:t>
      </w:r>
    </w:p>
    <w:p w14:paraId="463CCBE7" w14:textId="77777777" w:rsidR="000B3EAE" w:rsidRDefault="000B3EAE" w:rsidP="000B3EAE">
      <w:pPr>
        <w:spacing w:after="200" w:line="276" w:lineRule="auto"/>
        <w:rPr>
          <w:rFonts w:ascii="Arial" w:hAnsi="Arial" w:cs="Arial"/>
          <w:b/>
        </w:rPr>
      </w:pPr>
    </w:p>
    <w:p w14:paraId="7D0997A8" w14:textId="047B78D7" w:rsidR="004E3A22" w:rsidRPr="0073364A" w:rsidRDefault="007D5E1D" w:rsidP="000B3EAE">
      <w:pPr>
        <w:spacing w:after="200" w:line="276" w:lineRule="auto"/>
        <w:rPr>
          <w:rFonts w:ascii="Arial" w:hAnsi="Arial" w:cs="Arial"/>
          <w:b/>
        </w:rPr>
      </w:pPr>
      <w:r w:rsidRPr="0073364A">
        <w:rPr>
          <w:rFonts w:ascii="Arial" w:eastAsia="Arial" w:hAnsi="Arial" w:cs="Arial"/>
          <w:b/>
          <w:lang w:val="en-GB" w:bidi="en-GB"/>
        </w:rPr>
        <w:t>FACTS: EU ENVIRONMENTAL AWARDS</w:t>
      </w:r>
    </w:p>
    <w:p w14:paraId="63DC21B1" w14:textId="447D2C36" w:rsidR="007D5E1D" w:rsidRPr="0073364A" w:rsidRDefault="007D5E1D" w:rsidP="007D5E1D">
      <w:pPr>
        <w:pStyle w:val="Listeafsnit"/>
        <w:numPr>
          <w:ilvl w:val="0"/>
          <w:numId w:val="37"/>
        </w:numPr>
        <w:rPr>
          <w:rFonts w:ascii="Arial" w:hAnsi="Arial" w:cs="Arial"/>
        </w:rPr>
      </w:pPr>
      <w:r w:rsidRPr="0073364A">
        <w:rPr>
          <w:rFonts w:ascii="Arial" w:eastAsia="Arial" w:hAnsi="Arial" w:cs="Arial"/>
          <w:lang w:val="en-GB" w:bidi="en-GB"/>
        </w:rPr>
        <w:t>Since 1987, the Danish Society of Engineers (IDA) has presented awards for environmental improvements to businesses etc. in cooperation with the EU and the Ministry of Environment and Food of Denmark.</w:t>
      </w:r>
    </w:p>
    <w:p w14:paraId="1115FC72" w14:textId="20C89B71" w:rsidR="007D5E1D" w:rsidRPr="0073364A" w:rsidRDefault="007D5E1D" w:rsidP="007D5E1D">
      <w:pPr>
        <w:pStyle w:val="Listeafsnit"/>
        <w:numPr>
          <w:ilvl w:val="0"/>
          <w:numId w:val="37"/>
        </w:numPr>
        <w:rPr>
          <w:rFonts w:ascii="Arial" w:hAnsi="Arial" w:cs="Arial"/>
        </w:rPr>
      </w:pPr>
      <w:r w:rsidRPr="0073364A">
        <w:rPr>
          <w:rFonts w:ascii="Arial" w:eastAsia="Arial" w:hAnsi="Arial" w:cs="Arial"/>
          <w:lang w:val="en-GB" w:bidi="en-GB"/>
        </w:rPr>
        <w:t>The awards com</w:t>
      </w:r>
      <w:bookmarkStart w:id="0" w:name="_GoBack"/>
      <w:bookmarkEnd w:id="0"/>
      <w:r w:rsidRPr="0073364A">
        <w:rPr>
          <w:rFonts w:ascii="Arial" w:eastAsia="Arial" w:hAnsi="Arial" w:cs="Arial"/>
          <w:lang w:val="en-GB" w:bidi="en-GB"/>
        </w:rPr>
        <w:t>petition, which is the most prestigious environmental award under the auspices of the EU, has two levels: National award presentations and a subsequent competition at European level.</w:t>
      </w:r>
    </w:p>
    <w:p w14:paraId="4B000E39" w14:textId="44B10C40" w:rsidR="007D5E1D" w:rsidRPr="0073364A" w:rsidRDefault="007D5E1D" w:rsidP="007D5E1D">
      <w:pPr>
        <w:pStyle w:val="Listeafsnit"/>
        <w:numPr>
          <w:ilvl w:val="0"/>
          <w:numId w:val="37"/>
        </w:numPr>
        <w:rPr>
          <w:rFonts w:ascii="Arial" w:hAnsi="Arial" w:cs="Arial"/>
        </w:rPr>
      </w:pPr>
      <w:r w:rsidRPr="0073364A">
        <w:rPr>
          <w:rFonts w:ascii="Arial" w:eastAsia="Arial" w:hAnsi="Arial" w:cs="Arial"/>
          <w:lang w:val="en-GB" w:bidi="en-GB"/>
        </w:rPr>
        <w:t>This year, the Danish panel of judges has presented awards for environmental improvement measures within the categories ‘Sustainable Products and Services’ and ‘Sustainable Processes’.</w:t>
      </w:r>
    </w:p>
    <w:p w14:paraId="02B21DFD" w14:textId="77777777" w:rsidR="00517E38" w:rsidRPr="0073364A" w:rsidRDefault="00517E38" w:rsidP="00517E38">
      <w:pPr>
        <w:rPr>
          <w:rFonts w:ascii="Arial" w:hAnsi="Arial" w:cs="Arial"/>
        </w:rPr>
      </w:pPr>
    </w:p>
    <w:p w14:paraId="238588A7" w14:textId="77777777" w:rsidR="0091483E" w:rsidRPr="0073364A" w:rsidRDefault="0091483E" w:rsidP="00517E38">
      <w:pPr>
        <w:rPr>
          <w:rFonts w:ascii="Arial" w:hAnsi="Arial" w:cs="Arial"/>
        </w:rPr>
      </w:pPr>
    </w:p>
    <w:p w14:paraId="6727DB9F" w14:textId="6F1A2AEB" w:rsidR="00423719" w:rsidRPr="0073364A" w:rsidRDefault="00423719" w:rsidP="00423719">
      <w:pPr>
        <w:rPr>
          <w:rFonts w:ascii="Arial" w:hAnsi="Arial" w:cs="Arial"/>
          <w:lang w:eastAsia="da-DK"/>
        </w:rPr>
      </w:pPr>
      <w:r w:rsidRPr="0073364A">
        <w:rPr>
          <w:rFonts w:ascii="Arial" w:eastAsia="Arial" w:hAnsi="Arial" w:cs="Arial"/>
          <w:b/>
          <w:lang w:val="en-GB" w:bidi="en-GB"/>
        </w:rPr>
        <w:t>FACTS: TROLDTEKT TAKE-BACK SCHEME</w:t>
      </w:r>
      <w:r w:rsidRPr="0073364A">
        <w:rPr>
          <w:rFonts w:ascii="Arial" w:eastAsia="Arial" w:hAnsi="Arial" w:cs="Arial"/>
          <w:b/>
          <w:lang w:val="en-GB" w:bidi="en-GB"/>
        </w:rPr>
        <w:br/>
      </w:r>
    </w:p>
    <w:p w14:paraId="49DD959F" w14:textId="2192C7F1" w:rsidR="00423719" w:rsidRPr="0073364A" w:rsidRDefault="00423719" w:rsidP="00423719">
      <w:pPr>
        <w:pStyle w:val="Listeafsnit"/>
        <w:numPr>
          <w:ilvl w:val="0"/>
          <w:numId w:val="40"/>
        </w:numPr>
        <w:rPr>
          <w:rFonts w:ascii="Arial" w:hAnsi="Arial" w:cs="Arial"/>
          <w:lang w:eastAsia="da-DK"/>
        </w:rPr>
      </w:pPr>
      <w:r w:rsidRPr="0073364A">
        <w:rPr>
          <w:rFonts w:ascii="Arial" w:eastAsia="Arial" w:hAnsi="Arial" w:cs="Arial"/>
          <w:b/>
          <w:lang w:val="en-GB" w:bidi="en-GB"/>
        </w:rPr>
        <w:t>Using construction waste from building sites</w:t>
      </w:r>
      <w:r w:rsidRPr="0073364A">
        <w:rPr>
          <w:rFonts w:ascii="Arial" w:eastAsia="Arial" w:hAnsi="Arial" w:cs="Arial"/>
          <w:lang w:val="en-GB" w:bidi="en-GB"/>
        </w:rPr>
        <w:br/>
        <w:t>Cut-offs from new Troldtekt products are now collected at building sites. The waste is delivered to HedeDanmark, which processes and refines the materials to make soil conditioners.</w:t>
      </w:r>
    </w:p>
    <w:p w14:paraId="7F21594B" w14:textId="77777777" w:rsidR="00423719" w:rsidRPr="0073364A" w:rsidRDefault="00423719" w:rsidP="00423719">
      <w:pPr>
        <w:rPr>
          <w:rFonts w:ascii="Arial" w:hAnsi="Arial" w:cs="Arial"/>
          <w:b/>
          <w:bCs/>
          <w:lang w:eastAsia="da-DK"/>
        </w:rPr>
      </w:pPr>
    </w:p>
    <w:p w14:paraId="54C1C83B" w14:textId="77777777" w:rsidR="00423719" w:rsidRPr="0073364A" w:rsidRDefault="00423719" w:rsidP="00423719">
      <w:pPr>
        <w:pStyle w:val="Listeafsnit"/>
        <w:numPr>
          <w:ilvl w:val="0"/>
          <w:numId w:val="40"/>
        </w:numPr>
        <w:rPr>
          <w:rFonts w:ascii="Arial" w:hAnsi="Arial" w:cs="Arial"/>
          <w:lang w:eastAsia="da-DK"/>
        </w:rPr>
      </w:pPr>
      <w:r w:rsidRPr="0073364A">
        <w:rPr>
          <w:rFonts w:ascii="Arial" w:eastAsia="Arial" w:hAnsi="Arial" w:cs="Arial"/>
          <w:b/>
          <w:lang w:val="en-GB" w:bidi="en-GB"/>
        </w:rPr>
        <w:t>Take-back service agreements</w:t>
      </w:r>
      <w:r w:rsidRPr="0073364A">
        <w:rPr>
          <w:rFonts w:ascii="Arial" w:eastAsia="Arial" w:hAnsi="Arial" w:cs="Arial"/>
          <w:b/>
          <w:lang w:val="en-GB" w:bidi="en-GB"/>
        </w:rPr>
        <w:br/>
      </w:r>
      <w:r w:rsidRPr="0073364A">
        <w:rPr>
          <w:rFonts w:ascii="Arial" w:eastAsia="Arial" w:hAnsi="Arial" w:cs="Arial"/>
          <w:lang w:val="en-GB" w:bidi="en-GB"/>
        </w:rPr>
        <w:t>Troldtekt is now offering service agreements in connection with project deliveries. Under the service agreements, from now on Troldtekt offers to take back acoustic panels after use.</w:t>
      </w:r>
    </w:p>
    <w:p w14:paraId="3D6BA016" w14:textId="77777777" w:rsidR="00423719" w:rsidRPr="0073364A" w:rsidRDefault="00423719" w:rsidP="00423719">
      <w:pPr>
        <w:rPr>
          <w:rFonts w:ascii="Arial" w:hAnsi="Arial" w:cs="Arial"/>
          <w:b/>
          <w:bCs/>
          <w:lang w:eastAsia="da-DK"/>
        </w:rPr>
      </w:pPr>
    </w:p>
    <w:p w14:paraId="292B669D" w14:textId="77777777" w:rsidR="00423719" w:rsidRPr="0073364A" w:rsidRDefault="00423719" w:rsidP="00423719">
      <w:pPr>
        <w:pStyle w:val="Listeafsnit"/>
        <w:numPr>
          <w:ilvl w:val="0"/>
          <w:numId w:val="40"/>
        </w:numPr>
        <w:rPr>
          <w:rFonts w:ascii="Arial" w:hAnsi="Arial" w:cs="Arial"/>
          <w:lang w:eastAsia="da-DK"/>
        </w:rPr>
      </w:pPr>
      <w:r w:rsidRPr="0073364A">
        <w:rPr>
          <w:rFonts w:ascii="Arial" w:eastAsia="Arial" w:hAnsi="Arial" w:cs="Arial"/>
          <w:b/>
          <w:lang w:val="en-GB" w:bidi="en-GB"/>
        </w:rPr>
        <w:t>Recycling of demolition waste</w:t>
      </w:r>
      <w:r w:rsidRPr="0073364A">
        <w:rPr>
          <w:rFonts w:ascii="Arial" w:eastAsia="Arial" w:hAnsi="Arial" w:cs="Arial"/>
          <w:lang w:val="en-GB" w:bidi="en-GB"/>
        </w:rPr>
        <w:br/>
        <w:t>The second stage of the take-back scheme involves utilising demolition waste, which can be recirculated in the production process as a raw material in new cement. Together with Aalborg Portland, demolition firms and local authorities, we are working to offer this solution in Denmark from 2018 or 2019.</w:t>
      </w:r>
    </w:p>
    <w:p w14:paraId="64E93FFC" w14:textId="77777777" w:rsidR="00423719" w:rsidRPr="0073364A" w:rsidRDefault="00423719" w:rsidP="00423719">
      <w:pPr>
        <w:rPr>
          <w:rFonts w:ascii="Arial" w:hAnsi="Arial" w:cs="Arial"/>
          <w:lang w:eastAsia="da-DK"/>
        </w:rPr>
      </w:pPr>
    </w:p>
    <w:p w14:paraId="63489823" w14:textId="6CD57E8E" w:rsidR="00423719" w:rsidRPr="0073364A" w:rsidRDefault="00423719" w:rsidP="00423719">
      <w:pPr>
        <w:pStyle w:val="Listeafsnit"/>
        <w:numPr>
          <w:ilvl w:val="0"/>
          <w:numId w:val="40"/>
        </w:numPr>
        <w:rPr>
          <w:rFonts w:ascii="Arial" w:hAnsi="Arial" w:cs="Arial"/>
          <w:b/>
          <w:lang w:eastAsia="da-DK"/>
        </w:rPr>
      </w:pPr>
      <w:r w:rsidRPr="0073364A">
        <w:rPr>
          <w:rFonts w:ascii="Arial" w:eastAsia="Arial" w:hAnsi="Arial" w:cs="Arial"/>
          <w:b/>
          <w:lang w:val="en-GB" w:bidi="en-GB"/>
        </w:rPr>
        <w:t>Cooperation with local authorities</w:t>
      </w:r>
    </w:p>
    <w:p w14:paraId="010C4D16" w14:textId="77777777" w:rsidR="00423719" w:rsidRPr="0073364A" w:rsidRDefault="00423719" w:rsidP="00423719">
      <w:pPr>
        <w:pStyle w:val="Listeafsnit"/>
        <w:rPr>
          <w:rFonts w:ascii="Arial" w:hAnsi="Arial" w:cs="Arial"/>
          <w:lang w:eastAsia="da-DK"/>
        </w:rPr>
      </w:pPr>
      <w:r w:rsidRPr="0073364A">
        <w:rPr>
          <w:rFonts w:ascii="Arial" w:eastAsia="Arial" w:hAnsi="Arial" w:cs="Arial"/>
          <w:lang w:val="en-GB" w:bidi="en-GB"/>
        </w:rPr>
        <w:t>Troldtekt has also started cooperating with a number of local authorities on sorting cement-bonded wood wool as a separate waste fraction, which will then be used in masonry units etc. The initiative will gradually be extended to all local authorities.</w:t>
      </w:r>
    </w:p>
    <w:p w14:paraId="19CD21A2" w14:textId="77777777" w:rsidR="004E3A22" w:rsidRPr="0073364A" w:rsidRDefault="004E3A22" w:rsidP="00517E38">
      <w:pPr>
        <w:rPr>
          <w:rFonts w:ascii="Arial" w:hAnsi="Arial" w:cs="Arial"/>
        </w:rPr>
      </w:pPr>
    </w:p>
    <w:p w14:paraId="1C0AB71A" w14:textId="77777777" w:rsidR="00517E38" w:rsidRPr="0073364A" w:rsidRDefault="00517E38" w:rsidP="00517E38">
      <w:pPr>
        <w:rPr>
          <w:rFonts w:ascii="Arial" w:hAnsi="Arial" w:cs="Arial"/>
        </w:rPr>
      </w:pPr>
    </w:p>
    <w:p w14:paraId="48E12DD3" w14:textId="77777777" w:rsidR="00517E38" w:rsidRDefault="00517E38" w:rsidP="00517E38">
      <w:pPr>
        <w:rPr>
          <w:rFonts w:ascii="Arial" w:hAnsi="Arial" w:cs="Arial"/>
        </w:rPr>
      </w:pPr>
    </w:p>
    <w:p w14:paraId="288BD250" w14:textId="77777777" w:rsidR="007F580B" w:rsidRDefault="007F580B" w:rsidP="00517E38">
      <w:pPr>
        <w:rPr>
          <w:rFonts w:ascii="Arial" w:hAnsi="Arial" w:cs="Arial"/>
        </w:rPr>
      </w:pPr>
    </w:p>
    <w:sectPr w:rsidR="007F580B" w:rsidSect="0073364A">
      <w:headerReference w:type="default" r:id="rId11"/>
      <w:footerReference w:type="default" r:id="rId1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77CDF6" w14:textId="77777777" w:rsidR="000D1E9A" w:rsidRDefault="000D1E9A" w:rsidP="00F8517F">
      <w:pPr>
        <w:spacing w:line="240" w:lineRule="auto"/>
      </w:pPr>
      <w:r>
        <w:separator/>
      </w:r>
    </w:p>
  </w:endnote>
  <w:endnote w:type="continuationSeparator" w:id="0">
    <w:p w14:paraId="15AA82E0" w14:textId="77777777" w:rsidR="000D1E9A" w:rsidRDefault="000D1E9A"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20F94" w14:textId="3C49AA1B" w:rsidR="000279EB" w:rsidRDefault="000279E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6FC452" w14:textId="77777777" w:rsidR="000D1E9A" w:rsidRDefault="000D1E9A" w:rsidP="00F8517F">
      <w:pPr>
        <w:spacing w:line="240" w:lineRule="auto"/>
      </w:pPr>
      <w:r>
        <w:separator/>
      </w:r>
    </w:p>
  </w:footnote>
  <w:footnote w:type="continuationSeparator" w:id="0">
    <w:p w14:paraId="2863BEE1" w14:textId="77777777" w:rsidR="000D1E9A" w:rsidRDefault="000D1E9A" w:rsidP="00F851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BE4BD" w14:textId="030DC086" w:rsidR="000279EB" w:rsidRPr="00187C71" w:rsidRDefault="000279EB"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0DF6B24"/>
    <w:multiLevelType w:val="multilevel"/>
    <w:tmpl w:val="3A4E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2FAE660A"/>
    <w:multiLevelType w:val="hybridMultilevel"/>
    <w:tmpl w:val="D42892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2">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nsid w:val="76A61A2D"/>
    <w:multiLevelType w:val="hybridMultilevel"/>
    <w:tmpl w:val="C79EA9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nsid w:val="79923A60"/>
    <w:multiLevelType w:val="hybridMultilevel"/>
    <w:tmpl w:val="4C1AD2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6"/>
  </w:num>
  <w:num w:numId="5">
    <w:abstractNumId w:val="18"/>
  </w:num>
  <w:num w:numId="6">
    <w:abstractNumId w:val="17"/>
  </w:num>
  <w:num w:numId="7">
    <w:abstractNumId w:val="13"/>
  </w:num>
  <w:num w:numId="8">
    <w:abstractNumId w:val="27"/>
  </w:num>
  <w:num w:numId="9">
    <w:abstractNumId w:val="24"/>
  </w:num>
  <w:num w:numId="10">
    <w:abstractNumId w:val="19"/>
  </w:num>
  <w:num w:numId="11">
    <w:abstractNumId w:val="25"/>
  </w:num>
  <w:num w:numId="12">
    <w:abstractNumId w:val="26"/>
  </w:num>
  <w:num w:numId="13">
    <w:abstractNumId w:val="33"/>
  </w:num>
  <w:num w:numId="14">
    <w:abstractNumId w:val="31"/>
  </w:num>
  <w:num w:numId="15">
    <w:abstractNumId w:val="8"/>
  </w:num>
  <w:num w:numId="16">
    <w:abstractNumId w:val="35"/>
  </w:num>
  <w:num w:numId="17">
    <w:abstractNumId w:val="5"/>
  </w:num>
  <w:num w:numId="18">
    <w:abstractNumId w:val="10"/>
  </w:num>
  <w:num w:numId="19">
    <w:abstractNumId w:val="12"/>
  </w:num>
  <w:num w:numId="20">
    <w:abstractNumId w:val="34"/>
  </w:num>
  <w:num w:numId="21">
    <w:abstractNumId w:val="30"/>
  </w:num>
  <w:num w:numId="22">
    <w:abstractNumId w:val="20"/>
  </w:num>
  <w:num w:numId="23">
    <w:abstractNumId w:val="38"/>
  </w:num>
  <w:num w:numId="24">
    <w:abstractNumId w:val="21"/>
  </w:num>
  <w:num w:numId="25">
    <w:abstractNumId w:val="28"/>
  </w:num>
  <w:num w:numId="26">
    <w:abstractNumId w:val="22"/>
  </w:num>
  <w:num w:numId="27">
    <w:abstractNumId w:val="23"/>
  </w:num>
  <w:num w:numId="28">
    <w:abstractNumId w:val="32"/>
  </w:num>
  <w:num w:numId="29">
    <w:abstractNumId w:val="1"/>
  </w:num>
  <w:num w:numId="30">
    <w:abstractNumId w:val="14"/>
  </w:num>
  <w:num w:numId="31">
    <w:abstractNumId w:val="29"/>
  </w:num>
  <w:num w:numId="32">
    <w:abstractNumId w:val="4"/>
  </w:num>
  <w:num w:numId="33">
    <w:abstractNumId w:val="2"/>
  </w:num>
  <w:num w:numId="34">
    <w:abstractNumId w:val="7"/>
  </w:num>
  <w:num w:numId="35">
    <w:abstractNumId w:val="39"/>
  </w:num>
  <w:num w:numId="36">
    <w:abstractNumId w:val="6"/>
  </w:num>
  <w:num w:numId="37">
    <w:abstractNumId w:val="37"/>
  </w:num>
  <w:num w:numId="38">
    <w:abstractNumId w:val="36"/>
  </w:num>
  <w:num w:numId="39">
    <w:abstractNumId w:val="3"/>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a-DK"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17F"/>
    <w:rsid w:val="00001251"/>
    <w:rsid w:val="00002DE5"/>
    <w:rsid w:val="00013A84"/>
    <w:rsid w:val="0002410B"/>
    <w:rsid w:val="000279EB"/>
    <w:rsid w:val="00036B8C"/>
    <w:rsid w:val="000423DB"/>
    <w:rsid w:val="00046223"/>
    <w:rsid w:val="00054116"/>
    <w:rsid w:val="000551E0"/>
    <w:rsid w:val="0005728D"/>
    <w:rsid w:val="0006424D"/>
    <w:rsid w:val="000807FB"/>
    <w:rsid w:val="00087B59"/>
    <w:rsid w:val="0009799E"/>
    <w:rsid w:val="000B3EAE"/>
    <w:rsid w:val="000C4B82"/>
    <w:rsid w:val="000D1E9A"/>
    <w:rsid w:val="000E0624"/>
    <w:rsid w:val="000F0413"/>
    <w:rsid w:val="00102852"/>
    <w:rsid w:val="0011274A"/>
    <w:rsid w:val="00127DD3"/>
    <w:rsid w:val="00130900"/>
    <w:rsid w:val="00131A00"/>
    <w:rsid w:val="00137642"/>
    <w:rsid w:val="0014036A"/>
    <w:rsid w:val="00155A4F"/>
    <w:rsid w:val="00172272"/>
    <w:rsid w:val="0019280E"/>
    <w:rsid w:val="00194F57"/>
    <w:rsid w:val="001C783F"/>
    <w:rsid w:val="001D1F44"/>
    <w:rsid w:val="001D1FE7"/>
    <w:rsid w:val="001D60F4"/>
    <w:rsid w:val="001E74CC"/>
    <w:rsid w:val="001F4B0B"/>
    <w:rsid w:val="001F5152"/>
    <w:rsid w:val="001F6D2C"/>
    <w:rsid w:val="00206558"/>
    <w:rsid w:val="002135B9"/>
    <w:rsid w:val="00233AE6"/>
    <w:rsid w:val="0023728E"/>
    <w:rsid w:val="002556D3"/>
    <w:rsid w:val="002606D7"/>
    <w:rsid w:val="002760E1"/>
    <w:rsid w:val="00276D7E"/>
    <w:rsid w:val="002A3D5F"/>
    <w:rsid w:val="002B2724"/>
    <w:rsid w:val="002B56A8"/>
    <w:rsid w:val="002B5A19"/>
    <w:rsid w:val="002B5BF7"/>
    <w:rsid w:val="002C0199"/>
    <w:rsid w:val="002C235A"/>
    <w:rsid w:val="002C3D31"/>
    <w:rsid w:val="002D37D9"/>
    <w:rsid w:val="002D44BD"/>
    <w:rsid w:val="002E78FC"/>
    <w:rsid w:val="00331F06"/>
    <w:rsid w:val="00335A8A"/>
    <w:rsid w:val="0034163C"/>
    <w:rsid w:val="00352E05"/>
    <w:rsid w:val="003722A7"/>
    <w:rsid w:val="003812E5"/>
    <w:rsid w:val="00381CEC"/>
    <w:rsid w:val="00384960"/>
    <w:rsid w:val="00397961"/>
    <w:rsid w:val="003A3B53"/>
    <w:rsid w:val="003C5F92"/>
    <w:rsid w:val="003D32D3"/>
    <w:rsid w:val="003E0186"/>
    <w:rsid w:val="003F6DB2"/>
    <w:rsid w:val="00406BDB"/>
    <w:rsid w:val="00410FC1"/>
    <w:rsid w:val="00422E15"/>
    <w:rsid w:val="0042361D"/>
    <w:rsid w:val="00423719"/>
    <w:rsid w:val="00425470"/>
    <w:rsid w:val="00425F55"/>
    <w:rsid w:val="00452895"/>
    <w:rsid w:val="00471BF3"/>
    <w:rsid w:val="00476A46"/>
    <w:rsid w:val="00495991"/>
    <w:rsid w:val="004B2998"/>
    <w:rsid w:val="004B5C3A"/>
    <w:rsid w:val="004C5F41"/>
    <w:rsid w:val="004E36F3"/>
    <w:rsid w:val="004E3A22"/>
    <w:rsid w:val="004E7180"/>
    <w:rsid w:val="004F00C0"/>
    <w:rsid w:val="004F01E4"/>
    <w:rsid w:val="004F0FDD"/>
    <w:rsid w:val="004F38A9"/>
    <w:rsid w:val="004F4B5E"/>
    <w:rsid w:val="00516BA9"/>
    <w:rsid w:val="00517E38"/>
    <w:rsid w:val="005251F0"/>
    <w:rsid w:val="00531375"/>
    <w:rsid w:val="00562958"/>
    <w:rsid w:val="0056578A"/>
    <w:rsid w:val="00581DB3"/>
    <w:rsid w:val="00586E0C"/>
    <w:rsid w:val="00586FD3"/>
    <w:rsid w:val="005A3FF6"/>
    <w:rsid w:val="005E6972"/>
    <w:rsid w:val="005F52BB"/>
    <w:rsid w:val="005F6144"/>
    <w:rsid w:val="006137DC"/>
    <w:rsid w:val="00615C57"/>
    <w:rsid w:val="00626534"/>
    <w:rsid w:val="00632B8A"/>
    <w:rsid w:val="00633D48"/>
    <w:rsid w:val="006352A0"/>
    <w:rsid w:val="006505CA"/>
    <w:rsid w:val="0067063C"/>
    <w:rsid w:val="0067066E"/>
    <w:rsid w:val="006772CD"/>
    <w:rsid w:val="006778B4"/>
    <w:rsid w:val="00681B9B"/>
    <w:rsid w:val="00684E37"/>
    <w:rsid w:val="006A3CC0"/>
    <w:rsid w:val="006C0BA4"/>
    <w:rsid w:val="006C2582"/>
    <w:rsid w:val="006E1347"/>
    <w:rsid w:val="006E4632"/>
    <w:rsid w:val="006F2EA6"/>
    <w:rsid w:val="006F4343"/>
    <w:rsid w:val="007007C5"/>
    <w:rsid w:val="00701D1D"/>
    <w:rsid w:val="00704BA4"/>
    <w:rsid w:val="00710FE9"/>
    <w:rsid w:val="0071194B"/>
    <w:rsid w:val="00715119"/>
    <w:rsid w:val="00717366"/>
    <w:rsid w:val="0073364A"/>
    <w:rsid w:val="0075336E"/>
    <w:rsid w:val="00754402"/>
    <w:rsid w:val="0076517C"/>
    <w:rsid w:val="00771DF3"/>
    <w:rsid w:val="00783A44"/>
    <w:rsid w:val="00791AA2"/>
    <w:rsid w:val="00794E38"/>
    <w:rsid w:val="007956C7"/>
    <w:rsid w:val="00796225"/>
    <w:rsid w:val="007C3A73"/>
    <w:rsid w:val="007D5E1D"/>
    <w:rsid w:val="007E1E76"/>
    <w:rsid w:val="007F3CE7"/>
    <w:rsid w:val="007F580B"/>
    <w:rsid w:val="00800F99"/>
    <w:rsid w:val="00813C79"/>
    <w:rsid w:val="0081617B"/>
    <w:rsid w:val="008263CD"/>
    <w:rsid w:val="00831C18"/>
    <w:rsid w:val="008375A4"/>
    <w:rsid w:val="00841E57"/>
    <w:rsid w:val="00842644"/>
    <w:rsid w:val="008505BB"/>
    <w:rsid w:val="00873D50"/>
    <w:rsid w:val="00877F0C"/>
    <w:rsid w:val="0088066B"/>
    <w:rsid w:val="00881E77"/>
    <w:rsid w:val="00882260"/>
    <w:rsid w:val="008A0E9B"/>
    <w:rsid w:val="008B3878"/>
    <w:rsid w:val="008B6DDB"/>
    <w:rsid w:val="008C2CEB"/>
    <w:rsid w:val="008C44BF"/>
    <w:rsid w:val="008C6E08"/>
    <w:rsid w:val="008D04C1"/>
    <w:rsid w:val="008D1F6A"/>
    <w:rsid w:val="008D6540"/>
    <w:rsid w:val="008D6DFC"/>
    <w:rsid w:val="008F3DAF"/>
    <w:rsid w:val="008F66D4"/>
    <w:rsid w:val="008F7B56"/>
    <w:rsid w:val="009071A9"/>
    <w:rsid w:val="0091483E"/>
    <w:rsid w:val="00924AD1"/>
    <w:rsid w:val="00931E31"/>
    <w:rsid w:val="00936A3B"/>
    <w:rsid w:val="00945A07"/>
    <w:rsid w:val="00947AAB"/>
    <w:rsid w:val="009536C7"/>
    <w:rsid w:val="00967D0D"/>
    <w:rsid w:val="00976313"/>
    <w:rsid w:val="00980FD8"/>
    <w:rsid w:val="009A33E5"/>
    <w:rsid w:val="009A3518"/>
    <w:rsid w:val="009B48C2"/>
    <w:rsid w:val="009C267D"/>
    <w:rsid w:val="009C5312"/>
    <w:rsid w:val="009D52F2"/>
    <w:rsid w:val="009E1467"/>
    <w:rsid w:val="009E1665"/>
    <w:rsid w:val="009F73DE"/>
    <w:rsid w:val="00A074BF"/>
    <w:rsid w:val="00A20E0B"/>
    <w:rsid w:val="00A36E88"/>
    <w:rsid w:val="00A461AC"/>
    <w:rsid w:val="00A57636"/>
    <w:rsid w:val="00A82412"/>
    <w:rsid w:val="00A8615C"/>
    <w:rsid w:val="00A91EB9"/>
    <w:rsid w:val="00A92439"/>
    <w:rsid w:val="00A96FAF"/>
    <w:rsid w:val="00AA1CCA"/>
    <w:rsid w:val="00AB120A"/>
    <w:rsid w:val="00AC21C2"/>
    <w:rsid w:val="00AD1A93"/>
    <w:rsid w:val="00B076D0"/>
    <w:rsid w:val="00B343BA"/>
    <w:rsid w:val="00B37FC5"/>
    <w:rsid w:val="00B5756B"/>
    <w:rsid w:val="00B72C97"/>
    <w:rsid w:val="00B9167F"/>
    <w:rsid w:val="00BA04CC"/>
    <w:rsid w:val="00BA2559"/>
    <w:rsid w:val="00BA49A8"/>
    <w:rsid w:val="00BA642C"/>
    <w:rsid w:val="00BA672E"/>
    <w:rsid w:val="00BB39BA"/>
    <w:rsid w:val="00BC3FA5"/>
    <w:rsid w:val="00BC5ED5"/>
    <w:rsid w:val="00BC64B9"/>
    <w:rsid w:val="00BF64E1"/>
    <w:rsid w:val="00C010C8"/>
    <w:rsid w:val="00C1351E"/>
    <w:rsid w:val="00C151C2"/>
    <w:rsid w:val="00C40E4A"/>
    <w:rsid w:val="00C42C28"/>
    <w:rsid w:val="00C45F50"/>
    <w:rsid w:val="00C62328"/>
    <w:rsid w:val="00C8168F"/>
    <w:rsid w:val="00C9177A"/>
    <w:rsid w:val="00C92EBB"/>
    <w:rsid w:val="00C97479"/>
    <w:rsid w:val="00CA3BEF"/>
    <w:rsid w:val="00CA58B0"/>
    <w:rsid w:val="00CC7016"/>
    <w:rsid w:val="00CE3F8B"/>
    <w:rsid w:val="00CF762A"/>
    <w:rsid w:val="00D15A72"/>
    <w:rsid w:val="00D2097C"/>
    <w:rsid w:val="00D30996"/>
    <w:rsid w:val="00D411C0"/>
    <w:rsid w:val="00D62F79"/>
    <w:rsid w:val="00D741E4"/>
    <w:rsid w:val="00D760F1"/>
    <w:rsid w:val="00D77E9A"/>
    <w:rsid w:val="00D82291"/>
    <w:rsid w:val="00D82328"/>
    <w:rsid w:val="00D862A7"/>
    <w:rsid w:val="00D86D6E"/>
    <w:rsid w:val="00DA4596"/>
    <w:rsid w:val="00DE025B"/>
    <w:rsid w:val="00DE1016"/>
    <w:rsid w:val="00DE16F6"/>
    <w:rsid w:val="00DE443E"/>
    <w:rsid w:val="00DF106B"/>
    <w:rsid w:val="00DF6F11"/>
    <w:rsid w:val="00E0692B"/>
    <w:rsid w:val="00E114F1"/>
    <w:rsid w:val="00E17991"/>
    <w:rsid w:val="00E27C27"/>
    <w:rsid w:val="00E40D17"/>
    <w:rsid w:val="00E411AB"/>
    <w:rsid w:val="00E4479F"/>
    <w:rsid w:val="00E54148"/>
    <w:rsid w:val="00E564B9"/>
    <w:rsid w:val="00E57CB5"/>
    <w:rsid w:val="00E74911"/>
    <w:rsid w:val="00E8167D"/>
    <w:rsid w:val="00E91D67"/>
    <w:rsid w:val="00EA3EA0"/>
    <w:rsid w:val="00EB07F4"/>
    <w:rsid w:val="00EB486A"/>
    <w:rsid w:val="00EB64C6"/>
    <w:rsid w:val="00EC0D26"/>
    <w:rsid w:val="00ED09B9"/>
    <w:rsid w:val="00ED1FFF"/>
    <w:rsid w:val="00EE02C9"/>
    <w:rsid w:val="00F00151"/>
    <w:rsid w:val="00F24146"/>
    <w:rsid w:val="00F405AF"/>
    <w:rsid w:val="00F5061E"/>
    <w:rsid w:val="00F50A6D"/>
    <w:rsid w:val="00F67C5E"/>
    <w:rsid w:val="00F7055E"/>
    <w:rsid w:val="00F778E8"/>
    <w:rsid w:val="00F8517F"/>
    <w:rsid w:val="00F86940"/>
    <w:rsid w:val="00F970B8"/>
    <w:rsid w:val="00FC7B94"/>
    <w:rsid w:val="00FD23C4"/>
    <w:rsid w:val="00FD28BF"/>
    <w:rsid w:val="00FD7284"/>
    <w:rsid w:val="00FE16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29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Hyper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news-list-text">
    <w:name w:val="news-list-text"/>
    <w:basedOn w:val="Standardskrifttypeiafsnit"/>
    <w:rsid w:val="007F58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Hyper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news-list-text">
    <w:name w:val="news-list-text"/>
    <w:basedOn w:val="Standardskrifttypeiafsnit"/>
    <w:rsid w:val="007F5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1982732455">
      <w:bodyDiv w:val="1"/>
      <w:marLeft w:val="0"/>
      <w:marRight w:val="0"/>
      <w:marTop w:val="0"/>
      <w:marBottom w:val="0"/>
      <w:divBdr>
        <w:top w:val="none" w:sz="0" w:space="0" w:color="auto"/>
        <w:left w:val="none" w:sz="0" w:space="0" w:color="auto"/>
        <w:bottom w:val="none" w:sz="0" w:space="0" w:color="auto"/>
        <w:right w:val="none" w:sz="0" w:space="0" w:color="auto"/>
      </w:divBdr>
      <w:divsChild>
        <w:div w:id="379011997">
          <w:marLeft w:val="0"/>
          <w:marRight w:val="0"/>
          <w:marTop w:val="0"/>
          <w:marBottom w:val="0"/>
          <w:divBdr>
            <w:top w:val="none" w:sz="0" w:space="0" w:color="auto"/>
            <w:left w:val="none" w:sz="0" w:space="0" w:color="auto"/>
            <w:bottom w:val="none" w:sz="0" w:space="0" w:color="auto"/>
            <w:right w:val="none" w:sz="0" w:space="0" w:color="auto"/>
          </w:divBdr>
        </w:div>
        <w:div w:id="935279">
          <w:marLeft w:val="0"/>
          <w:marRight w:val="0"/>
          <w:marTop w:val="0"/>
          <w:marBottom w:val="0"/>
          <w:divBdr>
            <w:top w:val="none" w:sz="0" w:space="0" w:color="auto"/>
            <w:left w:val="none" w:sz="0" w:space="0" w:color="auto"/>
            <w:bottom w:val="none" w:sz="0" w:space="0" w:color="auto"/>
            <w:right w:val="none" w:sz="0" w:space="0" w:color="auto"/>
          </w:divBdr>
        </w:div>
        <w:div w:id="1658530908">
          <w:marLeft w:val="0"/>
          <w:marRight w:val="0"/>
          <w:marTop w:val="0"/>
          <w:marBottom w:val="0"/>
          <w:divBdr>
            <w:top w:val="none" w:sz="0" w:space="0" w:color="auto"/>
            <w:left w:val="none" w:sz="0" w:space="0" w:color="auto"/>
            <w:bottom w:val="none" w:sz="0" w:space="0" w:color="auto"/>
            <w:right w:val="none" w:sz="0" w:space="0" w:color="auto"/>
          </w:divBdr>
        </w:div>
        <w:div w:id="1746758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tkr@troldtekt.dk" TargetMode="External"/><Relationship Id="rId4" Type="http://schemas.microsoft.com/office/2007/relationships/stylesWithEffects" Target="stylesWithEffects.xml"/><Relationship Id="rId9" Type="http://schemas.openxmlformats.org/officeDocument/2006/relationships/hyperlink" Target="mailto:ple@troldtekt.dk"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52527-00C6-4863-BCFF-D9C846E8F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783</Words>
  <Characters>4780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5</cp:revision>
  <cp:lastPrinted>2014-05-23T09:48:00Z</cp:lastPrinted>
  <dcterms:created xsi:type="dcterms:W3CDTF">2016-05-24T09:55:00Z</dcterms:created>
  <dcterms:modified xsi:type="dcterms:W3CDTF">2016-05-24T10:42:00Z</dcterms:modified>
</cp:coreProperties>
</file>